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B0" w:rsidRDefault="00F520B0">
      <w:pPr>
        <w:spacing w:line="312" w:lineRule="auto"/>
        <w:jc w:val="both"/>
        <w:rPr>
          <w:rFonts w:ascii="Trebuchet MS" w:hAnsi="Trebuchet MS" w:cs="Arial"/>
          <w:b/>
        </w:rPr>
      </w:pPr>
      <w:bookmarkStart w:id="0" w:name="_GoBack"/>
      <w:bookmarkEnd w:id="0"/>
    </w:p>
    <w:p w:rsidR="00387084" w:rsidRPr="00A30A3A" w:rsidRDefault="009146DA">
      <w:pPr>
        <w:spacing w:line="312" w:lineRule="auto"/>
        <w:jc w:val="both"/>
        <w:rPr>
          <w:rFonts w:asciiTheme="minorHAnsi" w:hAnsiTheme="minorHAnsi" w:cs="Arial"/>
          <w:b/>
          <w:sz w:val="22"/>
          <w:szCs w:val="22"/>
        </w:rPr>
      </w:pPr>
      <w:r w:rsidRPr="00A30A3A">
        <w:rPr>
          <w:rFonts w:asciiTheme="minorHAnsi" w:hAnsiTheme="minorHAnsi" w:cs="Arial"/>
          <w:b/>
          <w:sz w:val="22"/>
          <w:szCs w:val="22"/>
        </w:rPr>
        <w:t>Beleidsplan ANBI 201</w:t>
      </w:r>
      <w:r w:rsidR="00A30A3A" w:rsidRPr="00A30A3A">
        <w:rPr>
          <w:rFonts w:asciiTheme="minorHAnsi" w:hAnsiTheme="minorHAnsi" w:cs="Arial"/>
          <w:b/>
          <w:sz w:val="22"/>
          <w:szCs w:val="22"/>
        </w:rPr>
        <w:t>7</w:t>
      </w:r>
    </w:p>
    <w:p w:rsidR="00387084" w:rsidRPr="00A30A3A" w:rsidRDefault="00387084">
      <w:pPr>
        <w:spacing w:line="312" w:lineRule="auto"/>
        <w:jc w:val="both"/>
        <w:rPr>
          <w:rFonts w:asciiTheme="minorHAnsi" w:hAnsiTheme="minorHAnsi" w:cs="Arial"/>
          <w:sz w:val="22"/>
          <w:szCs w:val="22"/>
        </w:rPr>
      </w:pPr>
    </w:p>
    <w:p w:rsidR="00387084" w:rsidRPr="00A30A3A" w:rsidRDefault="00387084">
      <w:pPr>
        <w:spacing w:line="312" w:lineRule="auto"/>
        <w:jc w:val="both"/>
        <w:rPr>
          <w:rFonts w:asciiTheme="minorHAnsi" w:hAnsiTheme="minorHAnsi" w:cs="Arial"/>
          <w:sz w:val="22"/>
          <w:szCs w:val="22"/>
        </w:rPr>
      </w:pPr>
      <w:r w:rsidRPr="00A30A3A">
        <w:rPr>
          <w:rFonts w:asciiTheme="minorHAnsi" w:hAnsiTheme="minorHAnsi" w:cs="Arial"/>
          <w:sz w:val="22"/>
          <w:szCs w:val="22"/>
        </w:rPr>
        <w:t xml:space="preserve">Naam: </w:t>
      </w:r>
    </w:p>
    <w:p w:rsidR="00387084" w:rsidRPr="00A30A3A" w:rsidRDefault="00387084">
      <w:pPr>
        <w:spacing w:line="312" w:lineRule="auto"/>
        <w:jc w:val="both"/>
        <w:rPr>
          <w:rFonts w:asciiTheme="minorHAnsi" w:hAnsiTheme="minorHAnsi" w:cs="Arial"/>
          <w:sz w:val="22"/>
          <w:szCs w:val="22"/>
        </w:rPr>
      </w:pPr>
      <w:r w:rsidRPr="00A30A3A">
        <w:rPr>
          <w:rFonts w:asciiTheme="minorHAnsi" w:hAnsiTheme="minorHAnsi" w:cs="Arial"/>
          <w:sz w:val="22"/>
          <w:szCs w:val="22"/>
        </w:rPr>
        <w:t xml:space="preserve">Stichting tot verstrekken van onderwijs op Gereformeerde grondslag uitgaande van de </w:t>
      </w:r>
    </w:p>
    <w:p w:rsidR="00387084" w:rsidRPr="00A30A3A" w:rsidRDefault="00387084">
      <w:pPr>
        <w:spacing w:line="312" w:lineRule="auto"/>
        <w:jc w:val="both"/>
        <w:rPr>
          <w:rFonts w:asciiTheme="minorHAnsi" w:hAnsiTheme="minorHAnsi" w:cs="Arial"/>
          <w:sz w:val="22"/>
          <w:szCs w:val="22"/>
        </w:rPr>
      </w:pPr>
      <w:r w:rsidRPr="00A30A3A">
        <w:rPr>
          <w:rFonts w:asciiTheme="minorHAnsi" w:hAnsiTheme="minorHAnsi" w:cs="Arial"/>
          <w:sz w:val="22"/>
          <w:szCs w:val="22"/>
        </w:rPr>
        <w:t xml:space="preserve">Gereformeerde Gemeente in Nederland te Bruinisse. </w:t>
      </w:r>
    </w:p>
    <w:p w:rsidR="00387084" w:rsidRPr="00A30A3A" w:rsidRDefault="00387084">
      <w:pPr>
        <w:spacing w:line="312" w:lineRule="auto"/>
        <w:jc w:val="both"/>
        <w:rPr>
          <w:rFonts w:asciiTheme="minorHAnsi" w:hAnsiTheme="minorHAnsi" w:cs="Arial"/>
          <w:sz w:val="22"/>
          <w:szCs w:val="22"/>
        </w:rPr>
      </w:pPr>
    </w:p>
    <w:p w:rsidR="00387084" w:rsidRPr="00A30A3A" w:rsidRDefault="00387084">
      <w:pPr>
        <w:tabs>
          <w:tab w:val="left" w:pos="360"/>
        </w:tabs>
        <w:spacing w:line="312" w:lineRule="auto"/>
        <w:jc w:val="both"/>
        <w:rPr>
          <w:rFonts w:asciiTheme="minorHAnsi" w:hAnsiTheme="minorHAnsi" w:cs="Arial"/>
          <w:i/>
          <w:sz w:val="22"/>
          <w:szCs w:val="22"/>
        </w:rPr>
      </w:pPr>
      <w:r w:rsidRPr="00A30A3A">
        <w:rPr>
          <w:rFonts w:asciiTheme="minorHAnsi" w:hAnsiTheme="minorHAnsi" w:cs="Arial"/>
          <w:i/>
          <w:sz w:val="22"/>
          <w:szCs w:val="22"/>
        </w:rPr>
        <w:t>1.</w:t>
      </w:r>
      <w:r w:rsidRPr="00A30A3A">
        <w:rPr>
          <w:rFonts w:asciiTheme="minorHAnsi" w:hAnsiTheme="minorHAnsi" w:cs="Arial"/>
          <w:i/>
          <w:sz w:val="22"/>
          <w:szCs w:val="22"/>
        </w:rPr>
        <w:tab/>
        <w:t>Werkzaamheden van de stichting</w:t>
      </w:r>
    </w:p>
    <w:p w:rsidR="00387084" w:rsidRPr="00A30A3A" w:rsidRDefault="00387084" w:rsidP="008C2F2E">
      <w:pPr>
        <w:spacing w:line="312" w:lineRule="auto"/>
        <w:ind w:left="360"/>
        <w:jc w:val="both"/>
        <w:rPr>
          <w:rFonts w:asciiTheme="minorHAnsi" w:hAnsiTheme="minorHAnsi" w:cs="Arial"/>
          <w:sz w:val="22"/>
          <w:szCs w:val="22"/>
        </w:rPr>
      </w:pPr>
      <w:r w:rsidRPr="00A30A3A">
        <w:rPr>
          <w:rFonts w:asciiTheme="minorHAnsi" w:hAnsiTheme="minorHAnsi" w:cs="Arial"/>
          <w:sz w:val="22"/>
          <w:szCs w:val="22"/>
        </w:rPr>
        <w:t>De instelling verzorgt het geven van christelijk primair onderwijs op gereformeerde grondslag. De stichting beheert daartoe één school.</w:t>
      </w:r>
    </w:p>
    <w:p w:rsidR="00387084" w:rsidRPr="00A30A3A" w:rsidRDefault="00387084">
      <w:pPr>
        <w:spacing w:line="312" w:lineRule="auto"/>
        <w:jc w:val="both"/>
        <w:rPr>
          <w:rFonts w:asciiTheme="minorHAnsi" w:hAnsiTheme="minorHAnsi" w:cs="Arial"/>
          <w:sz w:val="22"/>
          <w:szCs w:val="22"/>
        </w:rPr>
      </w:pPr>
    </w:p>
    <w:p w:rsidR="00387084" w:rsidRPr="00A30A3A" w:rsidRDefault="00387084">
      <w:pPr>
        <w:tabs>
          <w:tab w:val="left" w:pos="360"/>
        </w:tabs>
        <w:spacing w:line="312" w:lineRule="auto"/>
        <w:jc w:val="both"/>
        <w:rPr>
          <w:rFonts w:asciiTheme="minorHAnsi" w:hAnsiTheme="minorHAnsi" w:cs="Arial"/>
          <w:i/>
          <w:sz w:val="22"/>
          <w:szCs w:val="22"/>
        </w:rPr>
      </w:pPr>
      <w:r w:rsidRPr="00A30A3A">
        <w:rPr>
          <w:rFonts w:asciiTheme="minorHAnsi" w:hAnsiTheme="minorHAnsi" w:cs="Arial"/>
          <w:i/>
          <w:sz w:val="22"/>
          <w:szCs w:val="22"/>
        </w:rPr>
        <w:t xml:space="preserve">2. </w:t>
      </w:r>
      <w:r w:rsidRPr="00A30A3A">
        <w:rPr>
          <w:rFonts w:asciiTheme="minorHAnsi" w:hAnsiTheme="minorHAnsi" w:cs="Arial"/>
          <w:i/>
          <w:sz w:val="22"/>
          <w:szCs w:val="22"/>
        </w:rPr>
        <w:tab/>
        <w:t>Wijze waarop de instelling fondsen wil verwerven</w:t>
      </w:r>
    </w:p>
    <w:p w:rsidR="00387084" w:rsidRPr="00A30A3A" w:rsidRDefault="00387084">
      <w:pPr>
        <w:spacing w:line="312" w:lineRule="auto"/>
        <w:ind w:left="360" w:hanging="360"/>
        <w:jc w:val="both"/>
        <w:rPr>
          <w:rFonts w:asciiTheme="minorHAnsi" w:hAnsiTheme="minorHAnsi" w:cs="Arial"/>
          <w:sz w:val="22"/>
          <w:szCs w:val="22"/>
        </w:rPr>
      </w:pPr>
      <w:r w:rsidRPr="00A30A3A">
        <w:rPr>
          <w:rFonts w:asciiTheme="minorHAnsi" w:hAnsiTheme="minorHAnsi" w:cs="Arial"/>
          <w:sz w:val="22"/>
          <w:szCs w:val="22"/>
        </w:rPr>
        <w:tab/>
        <w:t>De gelden van de stichting worden verworven door:</w:t>
      </w:r>
    </w:p>
    <w:p w:rsidR="00387084" w:rsidRPr="00A30A3A" w:rsidRDefault="00387084">
      <w:pPr>
        <w:numPr>
          <w:ilvl w:val="0"/>
          <w:numId w:val="6"/>
        </w:numPr>
        <w:spacing w:line="312" w:lineRule="auto"/>
        <w:ind w:hanging="240"/>
        <w:jc w:val="both"/>
        <w:rPr>
          <w:rFonts w:asciiTheme="minorHAnsi" w:hAnsiTheme="minorHAnsi" w:cs="Arial"/>
          <w:sz w:val="22"/>
          <w:szCs w:val="22"/>
        </w:rPr>
      </w:pPr>
      <w:r w:rsidRPr="00A30A3A">
        <w:rPr>
          <w:rFonts w:asciiTheme="minorHAnsi" w:hAnsiTheme="minorHAnsi" w:cs="Arial"/>
          <w:sz w:val="22"/>
          <w:szCs w:val="22"/>
        </w:rPr>
        <w:t>vrijwillige ouderbijdragen</w:t>
      </w:r>
    </w:p>
    <w:p w:rsidR="00387084" w:rsidRPr="00A30A3A" w:rsidRDefault="00387084">
      <w:pPr>
        <w:numPr>
          <w:ilvl w:val="0"/>
          <w:numId w:val="6"/>
        </w:numPr>
        <w:spacing w:line="312" w:lineRule="auto"/>
        <w:ind w:hanging="240"/>
        <w:jc w:val="both"/>
        <w:rPr>
          <w:rFonts w:asciiTheme="minorHAnsi" w:hAnsiTheme="minorHAnsi" w:cs="Arial"/>
          <w:sz w:val="22"/>
          <w:szCs w:val="22"/>
        </w:rPr>
      </w:pPr>
      <w:r w:rsidRPr="00A30A3A">
        <w:rPr>
          <w:rFonts w:asciiTheme="minorHAnsi" w:hAnsiTheme="minorHAnsi" w:cs="Arial"/>
          <w:sz w:val="22"/>
          <w:szCs w:val="22"/>
        </w:rPr>
        <w:t>bijdragen van kerken en/of particulieren</w:t>
      </w:r>
    </w:p>
    <w:p w:rsidR="00387084" w:rsidRPr="00A30A3A" w:rsidRDefault="00387084">
      <w:pPr>
        <w:numPr>
          <w:ilvl w:val="0"/>
          <w:numId w:val="6"/>
        </w:numPr>
        <w:spacing w:line="312" w:lineRule="auto"/>
        <w:ind w:hanging="240"/>
        <w:jc w:val="both"/>
        <w:rPr>
          <w:rFonts w:asciiTheme="minorHAnsi" w:hAnsiTheme="minorHAnsi" w:cs="Arial"/>
          <w:sz w:val="22"/>
          <w:szCs w:val="22"/>
        </w:rPr>
      </w:pPr>
      <w:r w:rsidRPr="00A30A3A">
        <w:rPr>
          <w:rFonts w:asciiTheme="minorHAnsi" w:hAnsiTheme="minorHAnsi" w:cs="Arial"/>
          <w:sz w:val="22"/>
          <w:szCs w:val="22"/>
        </w:rPr>
        <w:t>legaten</w:t>
      </w:r>
    </w:p>
    <w:p w:rsidR="00387084" w:rsidRPr="00A30A3A" w:rsidRDefault="00387084">
      <w:pPr>
        <w:numPr>
          <w:ilvl w:val="0"/>
          <w:numId w:val="6"/>
        </w:numPr>
        <w:spacing w:line="312" w:lineRule="auto"/>
        <w:ind w:hanging="240"/>
        <w:jc w:val="both"/>
        <w:rPr>
          <w:rFonts w:asciiTheme="minorHAnsi" w:hAnsiTheme="minorHAnsi" w:cs="Arial"/>
          <w:sz w:val="22"/>
          <w:szCs w:val="22"/>
        </w:rPr>
      </w:pPr>
      <w:r w:rsidRPr="00A30A3A">
        <w:rPr>
          <w:rFonts w:asciiTheme="minorHAnsi" w:hAnsiTheme="minorHAnsi" w:cs="Arial"/>
          <w:sz w:val="22"/>
          <w:szCs w:val="22"/>
        </w:rPr>
        <w:t>rente</w:t>
      </w:r>
    </w:p>
    <w:p w:rsidR="00387084" w:rsidRPr="00A30A3A" w:rsidRDefault="00387084">
      <w:pPr>
        <w:spacing w:line="312" w:lineRule="auto"/>
        <w:ind w:left="360"/>
        <w:jc w:val="both"/>
        <w:rPr>
          <w:rFonts w:asciiTheme="minorHAnsi" w:hAnsiTheme="minorHAnsi" w:cs="Arial"/>
          <w:sz w:val="22"/>
          <w:szCs w:val="22"/>
        </w:rPr>
      </w:pPr>
      <w:r w:rsidRPr="00A30A3A">
        <w:rPr>
          <w:rFonts w:asciiTheme="minorHAnsi" w:hAnsiTheme="minorHAnsi" w:cs="Arial"/>
          <w:sz w:val="22"/>
          <w:szCs w:val="22"/>
        </w:rPr>
        <w:t>De stichting heeft behalve een meerjarenbegroting voor de komende vijf jaren waaruit blijkt hoeveel gelden de komende jaren naar verwachting zullen worden geworven en uitgegeven, ook een financieel beleidsplan waarin kaders voor de inzet en de werving van de gelden zijn opg</w:t>
      </w:r>
      <w:r w:rsidRPr="00A30A3A">
        <w:rPr>
          <w:rFonts w:asciiTheme="minorHAnsi" w:hAnsiTheme="minorHAnsi" w:cs="Arial"/>
          <w:sz w:val="22"/>
          <w:szCs w:val="22"/>
        </w:rPr>
        <w:t>e</w:t>
      </w:r>
      <w:r w:rsidRPr="00A30A3A">
        <w:rPr>
          <w:rFonts w:asciiTheme="minorHAnsi" w:hAnsiTheme="minorHAnsi" w:cs="Arial"/>
          <w:sz w:val="22"/>
          <w:szCs w:val="22"/>
        </w:rPr>
        <w:t>nomen.</w:t>
      </w:r>
    </w:p>
    <w:p w:rsidR="00387084" w:rsidRPr="00A30A3A" w:rsidRDefault="00387084">
      <w:pPr>
        <w:spacing w:line="312" w:lineRule="auto"/>
        <w:jc w:val="both"/>
        <w:rPr>
          <w:rFonts w:asciiTheme="minorHAnsi" w:hAnsiTheme="minorHAnsi" w:cs="Arial"/>
          <w:i/>
          <w:sz w:val="22"/>
          <w:szCs w:val="22"/>
        </w:rPr>
      </w:pPr>
    </w:p>
    <w:p w:rsidR="00387084" w:rsidRPr="00A30A3A" w:rsidRDefault="00387084">
      <w:pPr>
        <w:spacing w:line="312" w:lineRule="auto"/>
        <w:ind w:left="360" w:hanging="360"/>
        <w:jc w:val="both"/>
        <w:rPr>
          <w:rFonts w:asciiTheme="minorHAnsi" w:hAnsiTheme="minorHAnsi" w:cs="Arial"/>
          <w:i/>
          <w:sz w:val="22"/>
          <w:szCs w:val="22"/>
        </w:rPr>
      </w:pPr>
      <w:r w:rsidRPr="00A30A3A">
        <w:rPr>
          <w:rFonts w:asciiTheme="minorHAnsi" w:hAnsiTheme="minorHAnsi" w:cs="Arial"/>
          <w:i/>
          <w:sz w:val="22"/>
          <w:szCs w:val="22"/>
        </w:rPr>
        <w:t xml:space="preserve">3. </w:t>
      </w:r>
      <w:r w:rsidRPr="00A30A3A">
        <w:rPr>
          <w:rFonts w:asciiTheme="minorHAnsi" w:hAnsiTheme="minorHAnsi" w:cs="Arial"/>
          <w:i/>
          <w:sz w:val="22"/>
          <w:szCs w:val="22"/>
        </w:rPr>
        <w:tab/>
        <w:t>Wijze waarop de instelling het vermogen zal beheren</w:t>
      </w:r>
    </w:p>
    <w:p w:rsidR="00387084" w:rsidRPr="00A30A3A" w:rsidRDefault="00387084" w:rsidP="008C2F2E">
      <w:pPr>
        <w:spacing w:line="312" w:lineRule="auto"/>
        <w:ind w:left="360"/>
        <w:jc w:val="both"/>
        <w:rPr>
          <w:rFonts w:asciiTheme="minorHAnsi" w:hAnsiTheme="minorHAnsi" w:cs="Arial"/>
          <w:sz w:val="22"/>
          <w:szCs w:val="22"/>
        </w:rPr>
      </w:pPr>
      <w:r w:rsidRPr="00A30A3A">
        <w:rPr>
          <w:rFonts w:asciiTheme="minorHAnsi" w:hAnsiTheme="minorHAnsi" w:cs="Arial"/>
          <w:sz w:val="22"/>
          <w:szCs w:val="22"/>
        </w:rPr>
        <w:t>Het vermogen wordt beheerd door het bestuur van de stichting. Het bestuur bestaat uit ten mi</w:t>
      </w:r>
      <w:r w:rsidRPr="00A30A3A">
        <w:rPr>
          <w:rFonts w:asciiTheme="minorHAnsi" w:hAnsiTheme="minorHAnsi" w:cs="Arial"/>
          <w:sz w:val="22"/>
          <w:szCs w:val="22"/>
        </w:rPr>
        <w:t>n</w:t>
      </w:r>
      <w:r w:rsidRPr="00A30A3A">
        <w:rPr>
          <w:rFonts w:asciiTheme="minorHAnsi" w:hAnsiTheme="minorHAnsi" w:cs="Arial"/>
          <w:sz w:val="22"/>
          <w:szCs w:val="22"/>
        </w:rPr>
        <w:t>ste 7 personen. Het bestuur wordt benoemd door de kerkenraad waarvan de school uitgaat. Het bestuur is belast met het besturen van de instelling behoudens de beperkingen volgens de stat</w:t>
      </w:r>
      <w:r w:rsidRPr="00A30A3A">
        <w:rPr>
          <w:rFonts w:asciiTheme="minorHAnsi" w:hAnsiTheme="minorHAnsi" w:cs="Arial"/>
          <w:sz w:val="22"/>
          <w:szCs w:val="22"/>
        </w:rPr>
        <w:t>u</w:t>
      </w:r>
      <w:r w:rsidRPr="00A30A3A">
        <w:rPr>
          <w:rFonts w:asciiTheme="minorHAnsi" w:hAnsiTheme="minorHAnsi" w:cs="Arial"/>
          <w:sz w:val="22"/>
          <w:szCs w:val="22"/>
        </w:rPr>
        <w:t>ten. Het bestuur is bevoegd tot het sluiten van overeenkomsten tot kopen, vervreemden of b</w:t>
      </w:r>
      <w:r w:rsidRPr="00A30A3A">
        <w:rPr>
          <w:rFonts w:asciiTheme="minorHAnsi" w:hAnsiTheme="minorHAnsi" w:cs="Arial"/>
          <w:sz w:val="22"/>
          <w:szCs w:val="22"/>
        </w:rPr>
        <w:t>e</w:t>
      </w:r>
      <w:r w:rsidRPr="00A30A3A">
        <w:rPr>
          <w:rFonts w:asciiTheme="minorHAnsi" w:hAnsiTheme="minorHAnsi" w:cs="Arial"/>
          <w:sz w:val="22"/>
          <w:szCs w:val="22"/>
        </w:rPr>
        <w:t>zwaren van registergoederen. Het bestuur is bevoegd personen te benoemen, te ontslaan en te schorsen.</w:t>
      </w:r>
      <w:r w:rsidR="009146DA" w:rsidRPr="00A30A3A">
        <w:rPr>
          <w:rFonts w:asciiTheme="minorHAnsi" w:hAnsiTheme="minorHAnsi" w:cs="Arial"/>
          <w:sz w:val="22"/>
          <w:szCs w:val="22"/>
        </w:rPr>
        <w:t xml:space="preserve"> Een groot deel van de bestuurlijke bevoegdheden is gemandateerd aan de directie.</w:t>
      </w:r>
      <w:r w:rsidR="005356BC" w:rsidRPr="00A30A3A">
        <w:rPr>
          <w:rFonts w:asciiTheme="minorHAnsi" w:hAnsiTheme="minorHAnsi" w:cs="Arial"/>
          <w:sz w:val="22"/>
          <w:szCs w:val="22"/>
        </w:rPr>
        <w:t xml:space="preserve"> Het bestuur houdt toezicht daarop.</w:t>
      </w:r>
    </w:p>
    <w:p w:rsidR="00387084" w:rsidRPr="00A30A3A" w:rsidRDefault="00387084">
      <w:pPr>
        <w:spacing w:line="312" w:lineRule="auto"/>
        <w:jc w:val="both"/>
        <w:rPr>
          <w:rFonts w:asciiTheme="minorHAnsi" w:hAnsiTheme="minorHAnsi" w:cs="Arial"/>
          <w:sz w:val="22"/>
          <w:szCs w:val="22"/>
        </w:rPr>
      </w:pPr>
    </w:p>
    <w:p w:rsidR="00387084" w:rsidRPr="00A30A3A" w:rsidRDefault="00387084">
      <w:pPr>
        <w:spacing w:line="312" w:lineRule="auto"/>
        <w:ind w:left="360"/>
        <w:jc w:val="both"/>
        <w:rPr>
          <w:rFonts w:asciiTheme="minorHAnsi" w:hAnsiTheme="minorHAnsi" w:cs="Arial"/>
          <w:sz w:val="22"/>
          <w:szCs w:val="22"/>
        </w:rPr>
      </w:pPr>
      <w:r w:rsidRPr="00A30A3A">
        <w:rPr>
          <w:rFonts w:asciiTheme="minorHAnsi" w:hAnsiTheme="minorHAnsi" w:cs="Arial"/>
          <w:sz w:val="22"/>
          <w:szCs w:val="22"/>
        </w:rPr>
        <w:t xml:space="preserve">Het vermogen wordt besteed overeenkomstig het doel van de stichting. Het vermogen van de stichting is nodig om de activiteiten van de instelling, voor zover die niet uit overheidsmiddelen </w:t>
      </w:r>
      <w:r w:rsidRPr="00A30A3A">
        <w:rPr>
          <w:rFonts w:asciiTheme="minorHAnsi" w:hAnsiTheme="minorHAnsi" w:cs="Arial"/>
          <w:sz w:val="22"/>
          <w:szCs w:val="22"/>
        </w:rPr>
        <w:lastRenderedPageBreak/>
        <w:t>worden gefinancierd, te ondersteunen. He</w:t>
      </w:r>
      <w:r w:rsidR="008C2F2E" w:rsidRPr="00A30A3A">
        <w:rPr>
          <w:rFonts w:asciiTheme="minorHAnsi" w:hAnsiTheme="minorHAnsi" w:cs="Arial"/>
          <w:sz w:val="22"/>
          <w:szCs w:val="22"/>
        </w:rPr>
        <w:t>t gaat hier dus over het privé-</w:t>
      </w:r>
      <w:r w:rsidRPr="00A30A3A">
        <w:rPr>
          <w:rFonts w:asciiTheme="minorHAnsi" w:hAnsiTheme="minorHAnsi" w:cs="Arial"/>
          <w:sz w:val="22"/>
          <w:szCs w:val="22"/>
        </w:rPr>
        <w:t xml:space="preserve">vermogen, niet over de overheidsmiddelen. </w:t>
      </w:r>
    </w:p>
    <w:p w:rsidR="00387084" w:rsidRPr="00A30A3A" w:rsidRDefault="00387084">
      <w:pPr>
        <w:spacing w:line="312" w:lineRule="auto"/>
        <w:ind w:left="360"/>
        <w:jc w:val="both"/>
        <w:rPr>
          <w:rFonts w:asciiTheme="minorHAnsi" w:hAnsiTheme="minorHAnsi" w:cs="Arial"/>
          <w:sz w:val="22"/>
          <w:szCs w:val="22"/>
        </w:rPr>
      </w:pPr>
    </w:p>
    <w:p w:rsidR="00387084" w:rsidRPr="00A30A3A" w:rsidRDefault="00387084">
      <w:pPr>
        <w:spacing w:line="312" w:lineRule="auto"/>
        <w:ind w:left="360"/>
        <w:jc w:val="both"/>
        <w:rPr>
          <w:rFonts w:asciiTheme="minorHAnsi" w:hAnsiTheme="minorHAnsi" w:cs="Arial"/>
          <w:sz w:val="22"/>
          <w:szCs w:val="22"/>
        </w:rPr>
      </w:pPr>
    </w:p>
    <w:p w:rsidR="00387084" w:rsidRPr="00A30A3A" w:rsidRDefault="00387084">
      <w:pPr>
        <w:spacing w:line="312" w:lineRule="auto"/>
        <w:ind w:left="360"/>
        <w:jc w:val="both"/>
        <w:rPr>
          <w:rFonts w:asciiTheme="minorHAnsi" w:hAnsiTheme="minorHAnsi" w:cs="Arial"/>
          <w:sz w:val="22"/>
          <w:szCs w:val="22"/>
        </w:rPr>
      </w:pPr>
    </w:p>
    <w:p w:rsidR="00387084" w:rsidRPr="00A30A3A" w:rsidRDefault="00387084">
      <w:pPr>
        <w:spacing w:line="312" w:lineRule="auto"/>
        <w:ind w:left="360"/>
        <w:jc w:val="both"/>
        <w:rPr>
          <w:rFonts w:asciiTheme="minorHAnsi" w:hAnsiTheme="minorHAnsi" w:cs="Arial"/>
          <w:sz w:val="22"/>
          <w:szCs w:val="22"/>
        </w:rPr>
      </w:pPr>
    </w:p>
    <w:p w:rsidR="00387084" w:rsidRPr="00A30A3A" w:rsidRDefault="00387084" w:rsidP="00E67C6A">
      <w:pPr>
        <w:spacing w:line="312" w:lineRule="auto"/>
        <w:ind w:left="360"/>
        <w:jc w:val="both"/>
        <w:rPr>
          <w:rFonts w:asciiTheme="minorHAnsi" w:hAnsiTheme="minorHAnsi" w:cs="Arial"/>
          <w:sz w:val="22"/>
          <w:szCs w:val="22"/>
        </w:rPr>
      </w:pPr>
      <w:r w:rsidRPr="00A30A3A">
        <w:rPr>
          <w:rFonts w:asciiTheme="minorHAnsi" w:hAnsiTheme="minorHAnsi" w:cs="Arial"/>
          <w:sz w:val="22"/>
          <w:szCs w:val="22"/>
        </w:rPr>
        <w:t>Een deel</w:t>
      </w:r>
      <w:r w:rsidR="009146DA" w:rsidRPr="00A30A3A">
        <w:rPr>
          <w:rFonts w:asciiTheme="minorHAnsi" w:hAnsiTheme="minorHAnsi" w:cs="Arial"/>
          <w:sz w:val="22"/>
          <w:szCs w:val="22"/>
        </w:rPr>
        <w:t xml:space="preserve"> van het vermogen</w:t>
      </w:r>
      <w:r w:rsidRPr="00A30A3A">
        <w:rPr>
          <w:rFonts w:asciiTheme="minorHAnsi" w:hAnsiTheme="minorHAnsi" w:cs="Arial"/>
          <w:sz w:val="22"/>
          <w:szCs w:val="22"/>
        </w:rPr>
        <w:t xml:space="preserve"> wordt bestemd voor of besteed aan het kunnen realiseren van ve</w:t>
      </w:r>
      <w:r w:rsidRPr="00A30A3A">
        <w:rPr>
          <w:rFonts w:asciiTheme="minorHAnsi" w:hAnsiTheme="minorHAnsi" w:cs="Arial"/>
          <w:sz w:val="22"/>
          <w:szCs w:val="22"/>
        </w:rPr>
        <w:t>r</w:t>
      </w:r>
      <w:r w:rsidRPr="00A30A3A">
        <w:rPr>
          <w:rFonts w:asciiTheme="minorHAnsi" w:hAnsiTheme="minorHAnsi" w:cs="Arial"/>
          <w:sz w:val="22"/>
          <w:szCs w:val="22"/>
        </w:rPr>
        <w:t>vangende nieuwbouw in eigendom van de stichting; het kunnen  opvangen van personele risico’s (afkoopsommen, geld dat nodig is om personeel voor eigen rekening aan te stellen als een noo</w:t>
      </w:r>
      <w:r w:rsidRPr="00A30A3A">
        <w:rPr>
          <w:rFonts w:asciiTheme="minorHAnsi" w:hAnsiTheme="minorHAnsi" w:cs="Arial"/>
          <w:sz w:val="22"/>
          <w:szCs w:val="22"/>
        </w:rPr>
        <w:t>d</w:t>
      </w:r>
      <w:r w:rsidRPr="00A30A3A">
        <w:rPr>
          <w:rFonts w:asciiTheme="minorHAnsi" w:hAnsiTheme="minorHAnsi" w:cs="Arial"/>
          <w:sz w:val="22"/>
          <w:szCs w:val="22"/>
        </w:rPr>
        <w:t>zakelijk geacht niveau van onderwijskwaliteit dit nodig maakt, het inhuren van externe begele</w:t>
      </w:r>
      <w:r w:rsidRPr="00A30A3A">
        <w:rPr>
          <w:rFonts w:asciiTheme="minorHAnsi" w:hAnsiTheme="minorHAnsi" w:cs="Arial"/>
          <w:sz w:val="22"/>
          <w:szCs w:val="22"/>
        </w:rPr>
        <w:t>i</w:t>
      </w:r>
      <w:r w:rsidRPr="00A30A3A">
        <w:rPr>
          <w:rFonts w:asciiTheme="minorHAnsi" w:hAnsiTheme="minorHAnsi" w:cs="Arial"/>
          <w:sz w:val="22"/>
          <w:szCs w:val="22"/>
        </w:rPr>
        <w:t>ding/bestuursondersteuning, het geven van gratificaties in geval van bijzondere omstandigh</w:t>
      </w:r>
      <w:r w:rsidRPr="00A30A3A">
        <w:rPr>
          <w:rFonts w:asciiTheme="minorHAnsi" w:hAnsiTheme="minorHAnsi" w:cs="Arial"/>
          <w:sz w:val="22"/>
          <w:szCs w:val="22"/>
        </w:rPr>
        <w:t>e</w:t>
      </w:r>
      <w:r w:rsidRPr="00A30A3A">
        <w:rPr>
          <w:rFonts w:asciiTheme="minorHAnsi" w:hAnsiTheme="minorHAnsi" w:cs="Arial"/>
          <w:sz w:val="22"/>
          <w:szCs w:val="22"/>
        </w:rPr>
        <w:t>den); het (voor)financieren van (tijdelijke) onderwijshuisvesting, herinrichten van schoolplein; bijdragen voor leermiddelen voor zover niet uit de rijksbekostiging te financieren, bijvoorbeeld in verband met noodzakelijk geachte modernisering van methodes; bijdragen voor afscheidsc</w:t>
      </w:r>
      <w:r w:rsidRPr="00A30A3A">
        <w:rPr>
          <w:rFonts w:asciiTheme="minorHAnsi" w:hAnsiTheme="minorHAnsi" w:cs="Arial"/>
          <w:sz w:val="22"/>
          <w:szCs w:val="22"/>
        </w:rPr>
        <w:t>a</w:t>
      </w:r>
      <w:r w:rsidRPr="00A30A3A">
        <w:rPr>
          <w:rFonts w:asciiTheme="minorHAnsi" w:hAnsiTheme="minorHAnsi" w:cs="Arial"/>
          <w:sz w:val="22"/>
          <w:szCs w:val="22"/>
        </w:rPr>
        <w:t>deaus voor schoolverlaters en bijdragen in verband met jubilea of andere bijzondere omstandi</w:t>
      </w:r>
      <w:r w:rsidRPr="00A30A3A">
        <w:rPr>
          <w:rFonts w:asciiTheme="minorHAnsi" w:hAnsiTheme="minorHAnsi" w:cs="Arial"/>
          <w:sz w:val="22"/>
          <w:szCs w:val="22"/>
        </w:rPr>
        <w:t>g</w:t>
      </w:r>
      <w:r w:rsidRPr="00A30A3A">
        <w:rPr>
          <w:rFonts w:asciiTheme="minorHAnsi" w:hAnsiTheme="minorHAnsi" w:cs="Arial"/>
          <w:sz w:val="22"/>
          <w:szCs w:val="22"/>
        </w:rPr>
        <w:t>heden</w:t>
      </w:r>
      <w:r w:rsidR="009146DA" w:rsidRPr="00A30A3A">
        <w:rPr>
          <w:rFonts w:asciiTheme="minorHAnsi" w:hAnsiTheme="minorHAnsi" w:cs="Arial"/>
          <w:sz w:val="22"/>
          <w:szCs w:val="22"/>
        </w:rPr>
        <w:t xml:space="preserve"> en het opvangen van rijksbezuinigingen</w:t>
      </w:r>
      <w:r w:rsidRPr="00A30A3A">
        <w:rPr>
          <w:rFonts w:asciiTheme="minorHAnsi" w:hAnsiTheme="minorHAnsi" w:cs="Arial"/>
          <w:sz w:val="22"/>
          <w:szCs w:val="22"/>
        </w:rPr>
        <w:t>.</w:t>
      </w:r>
    </w:p>
    <w:p w:rsidR="00387084" w:rsidRPr="00A30A3A" w:rsidRDefault="00387084">
      <w:pPr>
        <w:tabs>
          <w:tab w:val="left" w:pos="3555"/>
        </w:tabs>
        <w:spacing w:line="312" w:lineRule="auto"/>
        <w:ind w:left="360"/>
        <w:jc w:val="both"/>
        <w:rPr>
          <w:rFonts w:asciiTheme="minorHAnsi" w:hAnsiTheme="minorHAnsi" w:cs="Arial"/>
          <w:sz w:val="22"/>
          <w:szCs w:val="22"/>
        </w:rPr>
      </w:pPr>
      <w:r w:rsidRPr="00A30A3A">
        <w:rPr>
          <w:rFonts w:asciiTheme="minorHAnsi" w:hAnsiTheme="minorHAnsi" w:cs="Arial"/>
          <w:sz w:val="22"/>
          <w:szCs w:val="22"/>
        </w:rPr>
        <w:t>Het wordt verder onder meer besteed aan de gewone bestuurskosten als vergader-, reis-, publ</w:t>
      </w:r>
      <w:r w:rsidRPr="00A30A3A">
        <w:rPr>
          <w:rFonts w:asciiTheme="minorHAnsi" w:hAnsiTheme="minorHAnsi" w:cs="Arial"/>
          <w:sz w:val="22"/>
          <w:szCs w:val="22"/>
        </w:rPr>
        <w:t>i</w:t>
      </w:r>
      <w:r w:rsidRPr="00A30A3A">
        <w:rPr>
          <w:rFonts w:asciiTheme="minorHAnsi" w:hAnsiTheme="minorHAnsi" w:cs="Arial"/>
          <w:sz w:val="22"/>
          <w:szCs w:val="22"/>
        </w:rPr>
        <w:t>catie- en advieskosten en abonnementen en in het algemeen de bevordering van het christelijk onderwijs op gereformeerde grondslag.</w:t>
      </w:r>
    </w:p>
    <w:p w:rsidR="00387084" w:rsidRPr="00A30A3A" w:rsidRDefault="00387084">
      <w:pPr>
        <w:spacing w:line="312" w:lineRule="auto"/>
        <w:ind w:left="240"/>
        <w:jc w:val="both"/>
        <w:rPr>
          <w:rFonts w:asciiTheme="minorHAnsi" w:hAnsiTheme="minorHAnsi" w:cs="Arial"/>
          <w:sz w:val="22"/>
          <w:szCs w:val="22"/>
        </w:rPr>
      </w:pPr>
    </w:p>
    <w:p w:rsidR="00387084" w:rsidRPr="00A30A3A" w:rsidRDefault="00387084">
      <w:pPr>
        <w:spacing w:line="312" w:lineRule="auto"/>
        <w:ind w:left="360" w:hanging="360"/>
        <w:jc w:val="both"/>
        <w:rPr>
          <w:rFonts w:asciiTheme="minorHAnsi" w:hAnsiTheme="minorHAnsi" w:cs="Arial"/>
          <w:i/>
          <w:sz w:val="22"/>
          <w:szCs w:val="22"/>
        </w:rPr>
      </w:pPr>
      <w:r w:rsidRPr="00A30A3A">
        <w:rPr>
          <w:rFonts w:asciiTheme="minorHAnsi" w:hAnsiTheme="minorHAnsi" w:cs="Arial"/>
          <w:i/>
          <w:sz w:val="22"/>
          <w:szCs w:val="22"/>
        </w:rPr>
        <w:t xml:space="preserve">4. </w:t>
      </w:r>
      <w:r w:rsidRPr="00A30A3A">
        <w:rPr>
          <w:rFonts w:asciiTheme="minorHAnsi" w:hAnsiTheme="minorHAnsi" w:cs="Arial"/>
          <w:i/>
          <w:sz w:val="22"/>
          <w:szCs w:val="22"/>
        </w:rPr>
        <w:tab/>
        <w:t>Vaststelling vermogen</w:t>
      </w:r>
    </w:p>
    <w:p w:rsidR="0014761D" w:rsidRPr="005A20A2" w:rsidRDefault="0014761D" w:rsidP="0014761D">
      <w:pPr>
        <w:spacing w:line="312" w:lineRule="auto"/>
        <w:ind w:left="360"/>
        <w:jc w:val="both"/>
        <w:rPr>
          <w:rFonts w:asciiTheme="minorHAnsi" w:hAnsiTheme="minorHAnsi" w:cs="Arial"/>
          <w:sz w:val="22"/>
          <w:szCs w:val="22"/>
        </w:rPr>
      </w:pPr>
      <w:r w:rsidRPr="005A20A2">
        <w:rPr>
          <w:rFonts w:asciiTheme="minorHAnsi" w:hAnsiTheme="minorHAnsi" w:cs="Arial"/>
          <w:sz w:val="22"/>
          <w:szCs w:val="22"/>
        </w:rPr>
        <w:t xml:space="preserve">Op basis van de </w:t>
      </w:r>
      <w:r w:rsidRPr="005A20A2">
        <w:rPr>
          <w:rFonts w:asciiTheme="minorHAnsi" w:hAnsiTheme="minorHAnsi"/>
          <w:sz w:val="22"/>
          <w:szCs w:val="22"/>
        </w:rPr>
        <w:t>Uitvoeringsregeling Algemene wet inzake rijksbelastingen 1994 (artikel 1a, o</w:t>
      </w:r>
      <w:r w:rsidRPr="005A20A2">
        <w:rPr>
          <w:rFonts w:asciiTheme="minorHAnsi" w:hAnsiTheme="minorHAnsi"/>
          <w:sz w:val="22"/>
          <w:szCs w:val="22"/>
        </w:rPr>
        <w:t>n</w:t>
      </w:r>
      <w:r w:rsidRPr="005A20A2">
        <w:rPr>
          <w:rFonts w:asciiTheme="minorHAnsi" w:hAnsiTheme="minorHAnsi"/>
          <w:sz w:val="22"/>
          <w:szCs w:val="22"/>
        </w:rPr>
        <w:t>derdeel d juncto artikel 1b)</w:t>
      </w:r>
      <w:r w:rsidRPr="005A20A2">
        <w:rPr>
          <w:rFonts w:asciiTheme="minorHAnsi" w:hAnsiTheme="minorHAnsi" w:cs="Arial"/>
          <w:sz w:val="22"/>
          <w:szCs w:val="22"/>
        </w:rPr>
        <w:t xml:space="preserve"> mag niet meer vermogen worden aangehouden dan redelijkerwijs nodig is voor de continuïteit van de voorziene werkzaamheden ten behoeve van doelstelling van de stichting.</w:t>
      </w:r>
    </w:p>
    <w:p w:rsidR="0014761D" w:rsidRPr="00991086" w:rsidRDefault="0014761D" w:rsidP="0014761D">
      <w:pPr>
        <w:spacing w:line="312" w:lineRule="auto"/>
        <w:ind w:left="360"/>
        <w:jc w:val="both"/>
        <w:rPr>
          <w:rFonts w:asciiTheme="minorHAnsi" w:hAnsiTheme="minorHAnsi" w:cs="Arial"/>
          <w:sz w:val="22"/>
          <w:szCs w:val="22"/>
        </w:rPr>
      </w:pPr>
    </w:p>
    <w:p w:rsidR="0014761D" w:rsidRPr="00051C52" w:rsidRDefault="0014761D" w:rsidP="0014761D">
      <w:pPr>
        <w:spacing w:line="312" w:lineRule="auto"/>
        <w:ind w:left="360"/>
        <w:jc w:val="both"/>
        <w:rPr>
          <w:rFonts w:asciiTheme="minorHAnsi" w:hAnsiTheme="minorHAnsi" w:cs="Arial"/>
          <w:sz w:val="22"/>
          <w:szCs w:val="22"/>
        </w:rPr>
      </w:pPr>
      <w:r w:rsidRPr="00051C52">
        <w:rPr>
          <w:rFonts w:asciiTheme="minorHAnsi" w:hAnsiTheme="minorHAnsi" w:cs="Arial"/>
          <w:sz w:val="22"/>
          <w:szCs w:val="22"/>
        </w:rPr>
        <w:t>Onder vermogen dat nodig is voor de continuïteit van de voorziene werkzaamheden kan worden verstaan:</w:t>
      </w:r>
    </w:p>
    <w:p w:rsidR="0014761D" w:rsidRPr="00051C52" w:rsidRDefault="0014761D" w:rsidP="0014761D">
      <w:pPr>
        <w:pStyle w:val="Lijstalinea"/>
        <w:numPr>
          <w:ilvl w:val="0"/>
          <w:numId w:val="3"/>
        </w:numPr>
        <w:spacing w:line="312" w:lineRule="auto"/>
        <w:ind w:hanging="316"/>
        <w:rPr>
          <w:rFonts w:asciiTheme="minorHAnsi" w:hAnsiTheme="minorHAnsi"/>
          <w:color w:val="1F497D"/>
          <w:sz w:val="22"/>
          <w:szCs w:val="22"/>
        </w:rPr>
      </w:pPr>
      <w:r w:rsidRPr="00051C52">
        <w:rPr>
          <w:rFonts w:asciiTheme="minorHAnsi" w:hAnsiTheme="minorHAnsi"/>
          <w:color w:val="000000"/>
          <w:sz w:val="22"/>
          <w:szCs w:val="22"/>
          <w:shd w:val="clear" w:color="auto" w:fill="FFFFFF"/>
        </w:rPr>
        <w:t>vermogen of bestanddelen daarvan die krachtens uiterste wilsbeschikking of schenking door de instelling zijn verkregen, en die op grond van aan die uiterste wilsbeschikking of schenking verbonden voorwaarden, al dan niet in reële termen, in stand moeten worden gehouden</w:t>
      </w:r>
      <w:r>
        <w:rPr>
          <w:rFonts w:asciiTheme="minorHAnsi" w:hAnsiTheme="minorHAnsi"/>
          <w:color w:val="000000"/>
          <w:sz w:val="22"/>
          <w:szCs w:val="22"/>
          <w:shd w:val="clear" w:color="auto" w:fill="FFFFFF"/>
        </w:rPr>
        <w:t>;</w:t>
      </w:r>
    </w:p>
    <w:p w:rsidR="0014761D" w:rsidRPr="00051C52" w:rsidRDefault="0014761D" w:rsidP="0014761D">
      <w:pPr>
        <w:numPr>
          <w:ilvl w:val="0"/>
          <w:numId w:val="3"/>
        </w:numPr>
        <w:spacing w:line="312" w:lineRule="auto"/>
        <w:ind w:hanging="316"/>
        <w:jc w:val="both"/>
        <w:rPr>
          <w:rFonts w:asciiTheme="minorHAnsi" w:hAnsiTheme="minorHAnsi" w:cs="Arial"/>
          <w:sz w:val="22"/>
          <w:szCs w:val="22"/>
        </w:rPr>
      </w:pPr>
      <w:r w:rsidRPr="00051C52">
        <w:rPr>
          <w:rFonts w:asciiTheme="minorHAnsi" w:hAnsiTheme="minorHAnsi" w:cs="Arial"/>
          <w:sz w:val="22"/>
          <w:szCs w:val="22"/>
        </w:rPr>
        <w:t xml:space="preserve">vermogensbestanddelen die worden aangehouden voor zover de instandhouding daarvan voortvloeit uit de doelstelling van de stichting;   </w:t>
      </w:r>
    </w:p>
    <w:p w:rsidR="0014761D" w:rsidRPr="00051C52" w:rsidRDefault="0014761D" w:rsidP="0014761D">
      <w:pPr>
        <w:numPr>
          <w:ilvl w:val="0"/>
          <w:numId w:val="3"/>
        </w:numPr>
        <w:spacing w:line="312" w:lineRule="auto"/>
        <w:ind w:hanging="316"/>
        <w:jc w:val="both"/>
        <w:rPr>
          <w:rFonts w:asciiTheme="minorHAnsi" w:hAnsiTheme="minorHAnsi" w:cs="Arial"/>
          <w:sz w:val="22"/>
          <w:szCs w:val="22"/>
        </w:rPr>
      </w:pPr>
      <w:r w:rsidRPr="00051C52">
        <w:rPr>
          <w:rFonts w:asciiTheme="minorHAnsi" w:hAnsiTheme="minorHAnsi" w:cs="Arial"/>
          <w:sz w:val="22"/>
          <w:szCs w:val="22"/>
        </w:rPr>
        <w:lastRenderedPageBreak/>
        <w:t>activa en vermogen voor de voorziene aanschaf van activa voor zover de stichting deze activa ten behoeve van de doelstelling van de stichting redelijkerwijs nodig heeft;</w:t>
      </w:r>
    </w:p>
    <w:p w:rsidR="0014761D" w:rsidRPr="00051C52" w:rsidRDefault="0014761D" w:rsidP="0014761D">
      <w:pPr>
        <w:numPr>
          <w:ilvl w:val="0"/>
          <w:numId w:val="3"/>
        </w:numPr>
        <w:spacing w:line="312" w:lineRule="auto"/>
        <w:ind w:hanging="316"/>
        <w:jc w:val="both"/>
        <w:rPr>
          <w:rFonts w:asciiTheme="minorHAnsi" w:hAnsiTheme="minorHAnsi" w:cs="Arial"/>
          <w:sz w:val="22"/>
          <w:szCs w:val="22"/>
        </w:rPr>
      </w:pPr>
      <w:r w:rsidRPr="00051C52">
        <w:rPr>
          <w:rFonts w:asciiTheme="minorHAnsi" w:hAnsiTheme="minorHAnsi" w:cs="Arial"/>
          <w:sz w:val="22"/>
          <w:szCs w:val="22"/>
        </w:rPr>
        <w:t>vermogen dat noodzakelijk is voor de continuïteit van de werkzaamheden van de stichting.</w:t>
      </w:r>
    </w:p>
    <w:p w:rsidR="00387084" w:rsidRPr="00A30A3A" w:rsidRDefault="00387084">
      <w:pPr>
        <w:tabs>
          <w:tab w:val="left" w:pos="360"/>
        </w:tabs>
        <w:spacing w:line="312" w:lineRule="auto"/>
        <w:jc w:val="both"/>
        <w:rPr>
          <w:rFonts w:asciiTheme="minorHAnsi" w:hAnsiTheme="minorHAnsi" w:cs="Arial"/>
          <w:sz w:val="22"/>
          <w:szCs w:val="22"/>
        </w:rPr>
      </w:pPr>
    </w:p>
    <w:p w:rsidR="00387084" w:rsidRPr="00A30A3A" w:rsidRDefault="00387084">
      <w:pPr>
        <w:tabs>
          <w:tab w:val="left" w:pos="360"/>
        </w:tabs>
        <w:spacing w:line="312" w:lineRule="auto"/>
        <w:jc w:val="both"/>
        <w:rPr>
          <w:rFonts w:asciiTheme="minorHAnsi" w:hAnsiTheme="minorHAnsi" w:cs="Arial"/>
          <w:sz w:val="22"/>
          <w:szCs w:val="22"/>
        </w:rPr>
      </w:pPr>
      <w:r w:rsidRPr="00A30A3A">
        <w:rPr>
          <w:rFonts w:asciiTheme="minorHAnsi" w:hAnsiTheme="minorHAnsi" w:cs="Arial"/>
          <w:sz w:val="22"/>
          <w:szCs w:val="22"/>
        </w:rPr>
        <w:t>Cijfermatig kan het vermogen dat wordt aangehouden als volgt worden gespecificeerd:</w:t>
      </w:r>
    </w:p>
    <w:p w:rsidR="00387084" w:rsidRPr="00A30A3A" w:rsidRDefault="00387084">
      <w:pPr>
        <w:numPr>
          <w:ilvl w:val="0"/>
          <w:numId w:val="4"/>
        </w:numPr>
        <w:spacing w:line="312" w:lineRule="auto"/>
        <w:jc w:val="both"/>
        <w:rPr>
          <w:rFonts w:asciiTheme="minorHAnsi" w:hAnsiTheme="minorHAnsi" w:cs="Arial"/>
          <w:sz w:val="22"/>
          <w:szCs w:val="22"/>
        </w:rPr>
      </w:pPr>
      <w:r w:rsidRPr="00A30A3A">
        <w:rPr>
          <w:rFonts w:asciiTheme="minorHAnsi" w:hAnsiTheme="minorHAnsi" w:cs="Arial"/>
          <w:sz w:val="22"/>
          <w:szCs w:val="22"/>
        </w:rPr>
        <w:t>Vermogensbestanddelen aangehouden voor zover de instandhouding daarvan voortvloeit uit de doelstelling van de stichting</w:t>
      </w:r>
      <w:r w:rsidR="009A114E" w:rsidRPr="00A30A3A">
        <w:rPr>
          <w:rFonts w:asciiTheme="minorHAnsi" w:hAnsiTheme="minorHAnsi" w:cs="Arial"/>
          <w:sz w:val="22"/>
          <w:szCs w:val="22"/>
        </w:rPr>
        <w:t xml:space="preserve"> (per 31-12-20</w:t>
      </w:r>
      <w:r w:rsidR="009146DA" w:rsidRPr="00A30A3A">
        <w:rPr>
          <w:rFonts w:asciiTheme="minorHAnsi" w:hAnsiTheme="minorHAnsi" w:cs="Arial"/>
          <w:sz w:val="22"/>
          <w:szCs w:val="22"/>
        </w:rPr>
        <w:t>1</w:t>
      </w:r>
      <w:r w:rsidR="003C0BDE">
        <w:rPr>
          <w:rFonts w:asciiTheme="minorHAnsi" w:hAnsiTheme="minorHAnsi" w:cs="Arial"/>
          <w:sz w:val="22"/>
          <w:szCs w:val="22"/>
        </w:rPr>
        <w:t>5</w:t>
      </w:r>
      <w:r w:rsidR="009A114E" w:rsidRPr="00A30A3A">
        <w:rPr>
          <w:rFonts w:asciiTheme="minorHAnsi" w:hAnsiTheme="minorHAnsi" w:cs="Arial"/>
          <w:sz w:val="22"/>
          <w:szCs w:val="22"/>
        </w:rPr>
        <w:t>)</w:t>
      </w:r>
      <w:r w:rsidRPr="00A30A3A">
        <w:rPr>
          <w:rFonts w:asciiTheme="minorHAnsi" w:hAnsiTheme="minorHAnsi" w:cs="Arial"/>
          <w:sz w:val="22"/>
          <w:szCs w:val="22"/>
        </w:rPr>
        <w:t>.</w:t>
      </w:r>
    </w:p>
    <w:tbl>
      <w:tblPr>
        <w:tblW w:w="0" w:type="auto"/>
        <w:tblInd w:w="720" w:type="dxa"/>
        <w:tblLook w:val="04A0" w:firstRow="1" w:lastRow="0" w:firstColumn="1" w:lastColumn="0" w:noHBand="0" w:noVBand="1"/>
      </w:tblPr>
      <w:tblGrid>
        <w:gridCol w:w="3216"/>
        <w:gridCol w:w="2551"/>
      </w:tblGrid>
      <w:tr w:rsidR="00760A3D" w:rsidRPr="00A30A3A" w:rsidTr="00561269">
        <w:tc>
          <w:tcPr>
            <w:tcW w:w="3216" w:type="dxa"/>
          </w:tcPr>
          <w:p w:rsidR="00760A3D" w:rsidRPr="00A30A3A" w:rsidRDefault="00760A3D" w:rsidP="00561269">
            <w:pPr>
              <w:spacing w:line="312" w:lineRule="auto"/>
              <w:jc w:val="both"/>
              <w:rPr>
                <w:rFonts w:asciiTheme="minorHAnsi" w:hAnsiTheme="minorHAnsi" w:cs="Arial"/>
                <w:sz w:val="22"/>
                <w:szCs w:val="22"/>
              </w:rPr>
            </w:pPr>
            <w:r w:rsidRPr="00A30A3A">
              <w:rPr>
                <w:rFonts w:asciiTheme="minorHAnsi" w:hAnsiTheme="minorHAnsi" w:cs="Arial"/>
                <w:sz w:val="22"/>
                <w:szCs w:val="22"/>
              </w:rPr>
              <w:t xml:space="preserve">Gebouwen             </w:t>
            </w:r>
          </w:p>
        </w:tc>
        <w:tc>
          <w:tcPr>
            <w:tcW w:w="2551" w:type="dxa"/>
          </w:tcPr>
          <w:p w:rsidR="00760A3D" w:rsidRPr="00A30A3A" w:rsidRDefault="00760A3D" w:rsidP="00765F16">
            <w:pPr>
              <w:spacing w:line="312" w:lineRule="auto"/>
              <w:jc w:val="right"/>
              <w:rPr>
                <w:rFonts w:asciiTheme="minorHAnsi" w:hAnsiTheme="minorHAnsi" w:cs="Arial"/>
                <w:sz w:val="22"/>
                <w:szCs w:val="22"/>
              </w:rPr>
            </w:pPr>
            <w:r w:rsidRPr="00A30A3A">
              <w:rPr>
                <w:rFonts w:asciiTheme="minorHAnsi" w:hAnsiTheme="minorHAnsi" w:cs="Arial"/>
                <w:sz w:val="22"/>
                <w:szCs w:val="22"/>
              </w:rPr>
              <w:t xml:space="preserve">€    </w:t>
            </w:r>
            <w:r w:rsidR="00765F16">
              <w:rPr>
                <w:rFonts w:asciiTheme="minorHAnsi" w:hAnsiTheme="minorHAnsi" w:cs="Arial"/>
                <w:sz w:val="22"/>
                <w:szCs w:val="22"/>
              </w:rPr>
              <w:t>8.1</w:t>
            </w:r>
            <w:r w:rsidRPr="00A30A3A">
              <w:rPr>
                <w:rFonts w:asciiTheme="minorHAnsi" w:hAnsiTheme="minorHAnsi" w:cs="Arial"/>
                <w:sz w:val="22"/>
                <w:szCs w:val="22"/>
              </w:rPr>
              <w:t xml:space="preserve">00 </w:t>
            </w:r>
          </w:p>
        </w:tc>
      </w:tr>
      <w:tr w:rsidR="00760A3D" w:rsidRPr="00A30A3A" w:rsidTr="00561269">
        <w:tc>
          <w:tcPr>
            <w:tcW w:w="3216" w:type="dxa"/>
          </w:tcPr>
          <w:p w:rsidR="00760A3D" w:rsidRPr="00A30A3A" w:rsidRDefault="00760A3D" w:rsidP="00561269">
            <w:pPr>
              <w:spacing w:line="312" w:lineRule="auto"/>
              <w:jc w:val="both"/>
              <w:rPr>
                <w:rFonts w:asciiTheme="minorHAnsi" w:hAnsiTheme="minorHAnsi" w:cs="Arial"/>
                <w:sz w:val="22"/>
                <w:szCs w:val="22"/>
              </w:rPr>
            </w:pPr>
            <w:r w:rsidRPr="00A30A3A">
              <w:rPr>
                <w:rFonts w:asciiTheme="minorHAnsi" w:hAnsiTheme="minorHAnsi" w:cs="Arial"/>
                <w:sz w:val="22"/>
                <w:szCs w:val="22"/>
              </w:rPr>
              <w:t xml:space="preserve">Inventaris               </w:t>
            </w:r>
          </w:p>
        </w:tc>
        <w:tc>
          <w:tcPr>
            <w:tcW w:w="2551" w:type="dxa"/>
          </w:tcPr>
          <w:p w:rsidR="00760A3D" w:rsidRPr="00A30A3A" w:rsidRDefault="00760A3D" w:rsidP="00765F16">
            <w:pPr>
              <w:spacing w:line="312" w:lineRule="auto"/>
              <w:jc w:val="right"/>
              <w:rPr>
                <w:rFonts w:asciiTheme="minorHAnsi" w:eastAsia="SimSun" w:hAnsiTheme="minorHAnsi" w:cs="ArialMT"/>
                <w:sz w:val="22"/>
                <w:szCs w:val="22"/>
                <w:lang w:eastAsia="zh-CN"/>
              </w:rPr>
            </w:pPr>
            <w:r w:rsidRPr="00A30A3A">
              <w:rPr>
                <w:rFonts w:asciiTheme="minorHAnsi" w:hAnsiTheme="minorHAnsi" w:cs="Arial"/>
                <w:sz w:val="22"/>
                <w:szCs w:val="22"/>
              </w:rPr>
              <w:t xml:space="preserve">€   </w:t>
            </w:r>
            <w:r w:rsidR="00765F16">
              <w:rPr>
                <w:rFonts w:asciiTheme="minorHAnsi" w:hAnsiTheme="minorHAnsi" w:cs="Arial"/>
                <w:sz w:val="22"/>
                <w:szCs w:val="22"/>
              </w:rPr>
              <w:t>72.100</w:t>
            </w:r>
          </w:p>
        </w:tc>
      </w:tr>
      <w:tr w:rsidR="00760A3D" w:rsidRPr="00A30A3A" w:rsidTr="00561269">
        <w:tc>
          <w:tcPr>
            <w:tcW w:w="3216" w:type="dxa"/>
          </w:tcPr>
          <w:p w:rsidR="00760A3D" w:rsidRPr="00A30A3A" w:rsidRDefault="00760A3D" w:rsidP="00561269">
            <w:pPr>
              <w:spacing w:line="312" w:lineRule="auto"/>
              <w:jc w:val="both"/>
              <w:rPr>
                <w:rFonts w:asciiTheme="minorHAnsi" w:eastAsia="SimSun" w:hAnsiTheme="minorHAnsi" w:cs="ArialMT"/>
                <w:sz w:val="22"/>
                <w:szCs w:val="22"/>
                <w:lang w:eastAsia="zh-CN"/>
              </w:rPr>
            </w:pPr>
            <w:r w:rsidRPr="00A30A3A">
              <w:rPr>
                <w:rFonts w:asciiTheme="minorHAnsi" w:eastAsia="SimSun" w:hAnsiTheme="minorHAnsi" w:cs="ArialMT"/>
                <w:sz w:val="22"/>
                <w:szCs w:val="22"/>
                <w:lang w:eastAsia="zh-CN"/>
              </w:rPr>
              <w:t>Leermiddelen PO</w:t>
            </w:r>
          </w:p>
        </w:tc>
        <w:tc>
          <w:tcPr>
            <w:tcW w:w="2551" w:type="dxa"/>
          </w:tcPr>
          <w:p w:rsidR="00760A3D" w:rsidRPr="00A30A3A" w:rsidRDefault="00765F16" w:rsidP="00765F16">
            <w:pPr>
              <w:spacing w:line="312" w:lineRule="auto"/>
              <w:jc w:val="right"/>
              <w:rPr>
                <w:rFonts w:asciiTheme="minorHAnsi" w:eastAsia="SimSun" w:hAnsiTheme="minorHAnsi" w:cs="ArialMT"/>
                <w:sz w:val="22"/>
                <w:szCs w:val="22"/>
                <w:lang w:eastAsia="zh-CN"/>
              </w:rPr>
            </w:pPr>
            <w:r>
              <w:rPr>
                <w:rFonts w:asciiTheme="minorHAnsi" w:eastAsia="SimSun" w:hAnsiTheme="minorHAnsi" w:cs="ArialMT"/>
                <w:sz w:val="22"/>
                <w:szCs w:val="22"/>
                <w:lang w:eastAsia="zh-CN"/>
              </w:rPr>
              <w:t>€   45</w:t>
            </w:r>
            <w:r w:rsidR="00760A3D" w:rsidRPr="00A30A3A">
              <w:rPr>
                <w:rFonts w:asciiTheme="minorHAnsi" w:eastAsia="SimSun" w:hAnsiTheme="minorHAnsi" w:cs="ArialMT"/>
                <w:sz w:val="22"/>
                <w:szCs w:val="22"/>
                <w:lang w:eastAsia="zh-CN"/>
              </w:rPr>
              <w:t>.</w:t>
            </w:r>
            <w:r>
              <w:rPr>
                <w:rFonts w:asciiTheme="minorHAnsi" w:eastAsia="SimSun" w:hAnsiTheme="minorHAnsi" w:cs="ArialMT"/>
                <w:sz w:val="22"/>
                <w:szCs w:val="22"/>
                <w:lang w:eastAsia="zh-CN"/>
              </w:rPr>
              <w:t>2</w:t>
            </w:r>
            <w:r w:rsidR="00760A3D" w:rsidRPr="00A30A3A">
              <w:rPr>
                <w:rFonts w:asciiTheme="minorHAnsi" w:eastAsia="SimSun" w:hAnsiTheme="minorHAnsi" w:cs="ArialMT"/>
                <w:sz w:val="22"/>
                <w:szCs w:val="22"/>
                <w:lang w:eastAsia="zh-CN"/>
              </w:rPr>
              <w:t>00</w:t>
            </w:r>
          </w:p>
        </w:tc>
      </w:tr>
      <w:tr w:rsidR="00760A3D" w:rsidRPr="00A30A3A" w:rsidTr="00561269">
        <w:tc>
          <w:tcPr>
            <w:tcW w:w="3216" w:type="dxa"/>
          </w:tcPr>
          <w:p w:rsidR="00760A3D" w:rsidRPr="00A30A3A" w:rsidRDefault="00760A3D" w:rsidP="00561269">
            <w:pPr>
              <w:spacing w:line="312" w:lineRule="auto"/>
              <w:jc w:val="both"/>
              <w:rPr>
                <w:rFonts w:asciiTheme="minorHAnsi" w:eastAsia="SimSun" w:hAnsiTheme="minorHAnsi" w:cs="ArialMT"/>
                <w:sz w:val="22"/>
                <w:szCs w:val="22"/>
                <w:lang w:eastAsia="zh-CN"/>
              </w:rPr>
            </w:pPr>
            <w:r w:rsidRPr="00A30A3A">
              <w:rPr>
                <w:rFonts w:asciiTheme="minorHAnsi" w:eastAsia="SimSun" w:hAnsiTheme="minorHAnsi" w:cs="ArialMT"/>
                <w:sz w:val="22"/>
                <w:szCs w:val="22"/>
                <w:lang w:eastAsia="zh-CN"/>
              </w:rPr>
              <w:t>Overige materiële vaste activa</w:t>
            </w:r>
          </w:p>
        </w:tc>
        <w:tc>
          <w:tcPr>
            <w:tcW w:w="2551" w:type="dxa"/>
          </w:tcPr>
          <w:p w:rsidR="00760A3D" w:rsidRPr="00A30A3A" w:rsidRDefault="00760A3D" w:rsidP="00561269">
            <w:pPr>
              <w:spacing w:line="312" w:lineRule="auto"/>
              <w:jc w:val="right"/>
              <w:rPr>
                <w:rFonts w:asciiTheme="minorHAnsi" w:eastAsia="SimSun" w:hAnsiTheme="minorHAnsi" w:cs="ArialMT"/>
                <w:sz w:val="22"/>
                <w:szCs w:val="22"/>
                <w:lang w:eastAsia="zh-CN"/>
              </w:rPr>
            </w:pPr>
            <w:r w:rsidRPr="00A30A3A">
              <w:rPr>
                <w:rFonts w:asciiTheme="minorHAnsi" w:eastAsia="SimSun" w:hAnsiTheme="minorHAnsi" w:cs="ArialMT"/>
                <w:sz w:val="22"/>
                <w:szCs w:val="22"/>
                <w:lang w:eastAsia="zh-CN"/>
              </w:rPr>
              <w:t xml:space="preserve">€ 0   </w:t>
            </w:r>
          </w:p>
        </w:tc>
      </w:tr>
      <w:tr w:rsidR="00760A3D" w:rsidRPr="00A30A3A" w:rsidTr="00561269">
        <w:tc>
          <w:tcPr>
            <w:tcW w:w="3216" w:type="dxa"/>
          </w:tcPr>
          <w:p w:rsidR="00760A3D" w:rsidRPr="00A30A3A" w:rsidRDefault="00760A3D" w:rsidP="00561269">
            <w:pPr>
              <w:spacing w:line="312" w:lineRule="auto"/>
              <w:jc w:val="both"/>
              <w:rPr>
                <w:rFonts w:asciiTheme="minorHAnsi" w:eastAsia="SimSun" w:hAnsiTheme="minorHAnsi" w:cs="ArialMT"/>
                <w:sz w:val="22"/>
                <w:szCs w:val="22"/>
                <w:lang w:eastAsia="zh-CN"/>
              </w:rPr>
            </w:pPr>
            <w:r w:rsidRPr="00A30A3A">
              <w:rPr>
                <w:rFonts w:asciiTheme="minorHAnsi" w:eastAsia="SimSun" w:hAnsiTheme="minorHAnsi" w:cs="ArialMT"/>
                <w:sz w:val="22"/>
                <w:szCs w:val="22"/>
                <w:lang w:eastAsia="zh-CN"/>
              </w:rPr>
              <w:t>Vlottende activa</w:t>
            </w:r>
          </w:p>
        </w:tc>
        <w:tc>
          <w:tcPr>
            <w:tcW w:w="2551" w:type="dxa"/>
          </w:tcPr>
          <w:p w:rsidR="00760A3D" w:rsidRPr="00A30A3A" w:rsidRDefault="00760A3D" w:rsidP="00765F16">
            <w:pPr>
              <w:spacing w:line="312" w:lineRule="auto"/>
              <w:jc w:val="right"/>
              <w:rPr>
                <w:rFonts w:asciiTheme="minorHAnsi" w:eastAsia="SimSun" w:hAnsiTheme="minorHAnsi" w:cs="ArialMT"/>
                <w:sz w:val="22"/>
                <w:szCs w:val="22"/>
                <w:lang w:eastAsia="zh-CN"/>
              </w:rPr>
            </w:pPr>
            <w:r w:rsidRPr="00A30A3A">
              <w:rPr>
                <w:rFonts w:asciiTheme="minorHAnsi" w:eastAsia="SimSun" w:hAnsiTheme="minorHAnsi" w:cs="ArialMT"/>
                <w:sz w:val="22"/>
                <w:szCs w:val="22"/>
                <w:lang w:eastAsia="zh-CN"/>
              </w:rPr>
              <w:t xml:space="preserve">€ </w:t>
            </w:r>
            <w:r w:rsidR="00765F16">
              <w:rPr>
                <w:rFonts w:asciiTheme="minorHAnsi" w:eastAsia="SimSun" w:hAnsiTheme="minorHAnsi" w:cs="ArialMT"/>
                <w:sz w:val="22"/>
                <w:szCs w:val="22"/>
                <w:lang w:eastAsia="zh-CN"/>
              </w:rPr>
              <w:t>305.4</w:t>
            </w:r>
            <w:r w:rsidRPr="00A30A3A">
              <w:rPr>
                <w:rFonts w:asciiTheme="minorHAnsi" w:eastAsia="SimSun" w:hAnsiTheme="minorHAnsi" w:cs="ArialMT"/>
                <w:sz w:val="22"/>
                <w:szCs w:val="22"/>
                <w:lang w:eastAsia="zh-CN"/>
              </w:rPr>
              <w:t>00</w:t>
            </w:r>
          </w:p>
        </w:tc>
      </w:tr>
    </w:tbl>
    <w:p w:rsidR="00387084" w:rsidRPr="00A30A3A" w:rsidRDefault="00387084">
      <w:pPr>
        <w:numPr>
          <w:ilvl w:val="0"/>
          <w:numId w:val="4"/>
        </w:numPr>
        <w:tabs>
          <w:tab w:val="left" w:pos="4500"/>
        </w:tabs>
        <w:spacing w:line="312" w:lineRule="auto"/>
        <w:jc w:val="both"/>
        <w:rPr>
          <w:rFonts w:asciiTheme="minorHAnsi" w:hAnsiTheme="minorHAnsi" w:cs="Arial"/>
          <w:sz w:val="22"/>
          <w:szCs w:val="22"/>
        </w:rPr>
      </w:pPr>
      <w:r w:rsidRPr="00A30A3A">
        <w:rPr>
          <w:rFonts w:asciiTheme="minorHAnsi" w:hAnsiTheme="minorHAnsi" w:cs="Arial"/>
          <w:sz w:val="22"/>
          <w:szCs w:val="22"/>
        </w:rPr>
        <w:t>Activa en vermogen voor de voorziene aanschaf van activa of het doen van andere uitgaven voor zover de stichting deze activa of bestedingen ten behoeve van de doelstelling van de stichting redelijkerwijs nodig heeft of moet doen.</w:t>
      </w:r>
    </w:p>
    <w:tbl>
      <w:tblPr>
        <w:tblW w:w="8568" w:type="dxa"/>
        <w:tblInd w:w="720" w:type="dxa"/>
        <w:tblLayout w:type="fixed"/>
        <w:tblLook w:val="04A0" w:firstRow="1" w:lastRow="0" w:firstColumn="1" w:lastColumn="0" w:noHBand="0" w:noVBand="1"/>
      </w:tblPr>
      <w:tblGrid>
        <w:gridCol w:w="3924"/>
        <w:gridCol w:w="1843"/>
        <w:gridCol w:w="2801"/>
      </w:tblGrid>
      <w:tr w:rsidR="0050107E" w:rsidRPr="00A30A3A" w:rsidTr="00765F16">
        <w:tc>
          <w:tcPr>
            <w:tcW w:w="3924" w:type="dxa"/>
          </w:tcPr>
          <w:p w:rsidR="0050107E" w:rsidRPr="00A30A3A" w:rsidRDefault="00765F16" w:rsidP="00561269">
            <w:pPr>
              <w:spacing w:line="312" w:lineRule="auto"/>
              <w:jc w:val="both"/>
              <w:rPr>
                <w:rFonts w:asciiTheme="minorHAnsi" w:hAnsiTheme="minorHAnsi" w:cs="Arial"/>
                <w:sz w:val="22"/>
                <w:szCs w:val="22"/>
              </w:rPr>
            </w:pPr>
            <w:r>
              <w:rPr>
                <w:rFonts w:asciiTheme="minorHAnsi" w:hAnsiTheme="minorHAnsi" w:cs="Arial"/>
                <w:sz w:val="22"/>
                <w:szCs w:val="22"/>
              </w:rPr>
              <w:t>Ziekteverzuim</w:t>
            </w:r>
          </w:p>
        </w:tc>
        <w:tc>
          <w:tcPr>
            <w:tcW w:w="1843" w:type="dxa"/>
          </w:tcPr>
          <w:p w:rsidR="0050107E" w:rsidRPr="00A30A3A" w:rsidRDefault="00765F16" w:rsidP="00765F16">
            <w:pPr>
              <w:spacing w:line="312" w:lineRule="auto"/>
              <w:jc w:val="right"/>
              <w:rPr>
                <w:rFonts w:asciiTheme="minorHAnsi" w:hAnsiTheme="minorHAnsi" w:cs="Arial"/>
                <w:sz w:val="22"/>
                <w:szCs w:val="22"/>
              </w:rPr>
            </w:pPr>
            <w:r>
              <w:rPr>
                <w:rFonts w:asciiTheme="minorHAnsi" w:hAnsiTheme="minorHAnsi" w:cs="Arial"/>
                <w:sz w:val="22"/>
                <w:szCs w:val="22"/>
              </w:rPr>
              <w:t>€ 17.100</w:t>
            </w:r>
          </w:p>
        </w:tc>
        <w:tc>
          <w:tcPr>
            <w:tcW w:w="2801" w:type="dxa"/>
          </w:tcPr>
          <w:p w:rsidR="0050107E" w:rsidRPr="00A30A3A" w:rsidRDefault="0050107E" w:rsidP="00561269">
            <w:pPr>
              <w:spacing w:line="312" w:lineRule="auto"/>
              <w:jc w:val="both"/>
              <w:rPr>
                <w:rFonts w:asciiTheme="minorHAnsi" w:hAnsiTheme="minorHAnsi" w:cs="Arial"/>
                <w:sz w:val="22"/>
                <w:szCs w:val="22"/>
              </w:rPr>
            </w:pPr>
          </w:p>
        </w:tc>
      </w:tr>
      <w:tr w:rsidR="00765F16" w:rsidRPr="00A30A3A" w:rsidTr="00765F16">
        <w:tc>
          <w:tcPr>
            <w:tcW w:w="3924" w:type="dxa"/>
          </w:tcPr>
          <w:p w:rsidR="00765F16" w:rsidRDefault="00765F16" w:rsidP="00561269">
            <w:pPr>
              <w:spacing w:line="312" w:lineRule="auto"/>
              <w:jc w:val="both"/>
              <w:rPr>
                <w:rFonts w:asciiTheme="minorHAnsi" w:hAnsiTheme="minorHAnsi" w:cs="Arial"/>
                <w:sz w:val="22"/>
                <w:szCs w:val="22"/>
              </w:rPr>
            </w:pPr>
            <w:r>
              <w:rPr>
                <w:rFonts w:asciiTheme="minorHAnsi" w:hAnsiTheme="minorHAnsi" w:cs="Arial"/>
                <w:sz w:val="22"/>
                <w:szCs w:val="22"/>
              </w:rPr>
              <w:t>Assurantie risico</w:t>
            </w:r>
          </w:p>
        </w:tc>
        <w:tc>
          <w:tcPr>
            <w:tcW w:w="1843" w:type="dxa"/>
          </w:tcPr>
          <w:p w:rsidR="00765F16" w:rsidRDefault="00765F16" w:rsidP="00765F16">
            <w:pPr>
              <w:spacing w:line="312" w:lineRule="auto"/>
              <w:jc w:val="right"/>
              <w:rPr>
                <w:rFonts w:asciiTheme="minorHAnsi" w:hAnsiTheme="minorHAnsi" w:cs="Arial"/>
                <w:sz w:val="22"/>
                <w:szCs w:val="22"/>
              </w:rPr>
            </w:pPr>
            <w:r>
              <w:rPr>
                <w:rFonts w:asciiTheme="minorHAnsi" w:hAnsiTheme="minorHAnsi" w:cs="Arial"/>
                <w:sz w:val="22"/>
                <w:szCs w:val="22"/>
              </w:rPr>
              <w:t>€ 34.200</w:t>
            </w:r>
          </w:p>
        </w:tc>
        <w:tc>
          <w:tcPr>
            <w:tcW w:w="2801" w:type="dxa"/>
          </w:tcPr>
          <w:p w:rsidR="00765F16" w:rsidRPr="00A30A3A" w:rsidRDefault="00765F16" w:rsidP="00561269">
            <w:pPr>
              <w:spacing w:line="312" w:lineRule="auto"/>
              <w:jc w:val="both"/>
              <w:rPr>
                <w:rFonts w:asciiTheme="minorHAnsi" w:hAnsiTheme="minorHAnsi" w:cs="Arial"/>
                <w:sz w:val="22"/>
                <w:szCs w:val="22"/>
              </w:rPr>
            </w:pPr>
          </w:p>
        </w:tc>
      </w:tr>
      <w:tr w:rsidR="00765F16" w:rsidRPr="00A30A3A" w:rsidTr="00765F16">
        <w:tc>
          <w:tcPr>
            <w:tcW w:w="3924" w:type="dxa"/>
          </w:tcPr>
          <w:p w:rsidR="00765F16" w:rsidRPr="00A30A3A" w:rsidRDefault="00765F16" w:rsidP="00765F16">
            <w:pPr>
              <w:spacing w:line="312" w:lineRule="auto"/>
              <w:jc w:val="both"/>
              <w:rPr>
                <w:rFonts w:asciiTheme="minorHAnsi" w:hAnsiTheme="minorHAnsi" w:cs="Arial"/>
                <w:sz w:val="22"/>
                <w:szCs w:val="22"/>
              </w:rPr>
            </w:pPr>
            <w:r w:rsidRPr="00A30A3A">
              <w:rPr>
                <w:rFonts w:asciiTheme="minorHAnsi" w:hAnsiTheme="minorHAnsi" w:cs="Arial"/>
                <w:sz w:val="22"/>
                <w:szCs w:val="22"/>
              </w:rPr>
              <w:t>Leerling-verloop</w:t>
            </w:r>
          </w:p>
        </w:tc>
        <w:tc>
          <w:tcPr>
            <w:tcW w:w="1843" w:type="dxa"/>
          </w:tcPr>
          <w:p w:rsidR="00765F16" w:rsidRPr="00A30A3A" w:rsidRDefault="00765F16" w:rsidP="00765F16">
            <w:pPr>
              <w:spacing w:line="312" w:lineRule="auto"/>
              <w:jc w:val="right"/>
              <w:rPr>
                <w:rFonts w:asciiTheme="minorHAnsi" w:hAnsiTheme="minorHAnsi" w:cs="Arial"/>
                <w:sz w:val="22"/>
                <w:szCs w:val="22"/>
              </w:rPr>
            </w:pPr>
            <w:r w:rsidRPr="00A30A3A">
              <w:rPr>
                <w:rFonts w:asciiTheme="minorHAnsi" w:hAnsiTheme="minorHAnsi" w:cs="Arial"/>
                <w:sz w:val="22"/>
                <w:szCs w:val="22"/>
              </w:rPr>
              <w:t xml:space="preserve">€ </w:t>
            </w:r>
            <w:r>
              <w:rPr>
                <w:rFonts w:asciiTheme="minorHAnsi" w:hAnsiTheme="minorHAnsi" w:cs="Arial"/>
                <w:sz w:val="22"/>
                <w:szCs w:val="22"/>
              </w:rPr>
              <w:t>34.2</w:t>
            </w:r>
            <w:r w:rsidRPr="00A30A3A">
              <w:rPr>
                <w:rFonts w:asciiTheme="minorHAnsi" w:hAnsiTheme="minorHAnsi" w:cs="Arial"/>
                <w:sz w:val="22"/>
                <w:szCs w:val="22"/>
              </w:rPr>
              <w:t>00</w:t>
            </w:r>
          </w:p>
        </w:tc>
        <w:tc>
          <w:tcPr>
            <w:tcW w:w="2801" w:type="dxa"/>
          </w:tcPr>
          <w:p w:rsidR="00765F16" w:rsidRPr="00A30A3A" w:rsidRDefault="00765F16" w:rsidP="00765F16">
            <w:pPr>
              <w:spacing w:line="312" w:lineRule="auto"/>
              <w:jc w:val="both"/>
              <w:rPr>
                <w:rFonts w:asciiTheme="minorHAnsi" w:hAnsiTheme="minorHAnsi" w:cs="Arial"/>
                <w:sz w:val="22"/>
                <w:szCs w:val="22"/>
              </w:rPr>
            </w:pPr>
          </w:p>
        </w:tc>
      </w:tr>
      <w:tr w:rsidR="00765F16" w:rsidRPr="00A30A3A" w:rsidTr="00765F16">
        <w:tc>
          <w:tcPr>
            <w:tcW w:w="3924" w:type="dxa"/>
          </w:tcPr>
          <w:p w:rsidR="00765F16" w:rsidRPr="00A30A3A" w:rsidRDefault="00765F16" w:rsidP="00765F16">
            <w:pPr>
              <w:spacing w:line="312" w:lineRule="auto"/>
              <w:jc w:val="both"/>
              <w:rPr>
                <w:rFonts w:asciiTheme="minorHAnsi" w:hAnsiTheme="minorHAnsi" w:cs="Arial"/>
                <w:sz w:val="22"/>
                <w:szCs w:val="22"/>
              </w:rPr>
            </w:pPr>
            <w:r>
              <w:rPr>
                <w:rFonts w:asciiTheme="minorHAnsi" w:hAnsiTheme="minorHAnsi" w:cs="Arial"/>
                <w:sz w:val="22"/>
                <w:szCs w:val="22"/>
              </w:rPr>
              <w:t>Ouderschapsverlof</w:t>
            </w:r>
            <w:r w:rsidRPr="00A30A3A">
              <w:rPr>
                <w:rFonts w:asciiTheme="minorHAnsi" w:hAnsiTheme="minorHAnsi" w:cs="Arial"/>
                <w:sz w:val="22"/>
                <w:szCs w:val="22"/>
              </w:rPr>
              <w:t xml:space="preserve">        </w:t>
            </w:r>
          </w:p>
        </w:tc>
        <w:tc>
          <w:tcPr>
            <w:tcW w:w="1843" w:type="dxa"/>
          </w:tcPr>
          <w:p w:rsidR="00765F16" w:rsidRPr="00A30A3A" w:rsidRDefault="00765F16" w:rsidP="00765F16">
            <w:pPr>
              <w:spacing w:line="312" w:lineRule="auto"/>
              <w:jc w:val="right"/>
              <w:rPr>
                <w:rFonts w:asciiTheme="minorHAnsi" w:hAnsiTheme="minorHAnsi" w:cs="Arial"/>
                <w:sz w:val="22"/>
                <w:szCs w:val="22"/>
              </w:rPr>
            </w:pPr>
            <w:r w:rsidRPr="00A30A3A">
              <w:rPr>
                <w:rFonts w:asciiTheme="minorHAnsi" w:hAnsiTheme="minorHAnsi" w:cs="Arial"/>
                <w:sz w:val="22"/>
                <w:szCs w:val="22"/>
              </w:rPr>
              <w:t xml:space="preserve">€ </w:t>
            </w:r>
            <w:r>
              <w:rPr>
                <w:rFonts w:asciiTheme="minorHAnsi" w:hAnsiTheme="minorHAnsi" w:cs="Arial"/>
                <w:sz w:val="22"/>
                <w:szCs w:val="22"/>
              </w:rPr>
              <w:t>27.4</w:t>
            </w:r>
            <w:r w:rsidRPr="00A30A3A">
              <w:rPr>
                <w:rFonts w:asciiTheme="minorHAnsi" w:hAnsiTheme="minorHAnsi" w:cs="Arial"/>
                <w:sz w:val="22"/>
                <w:szCs w:val="22"/>
              </w:rPr>
              <w:t>00</w:t>
            </w:r>
          </w:p>
        </w:tc>
        <w:tc>
          <w:tcPr>
            <w:tcW w:w="2801" w:type="dxa"/>
          </w:tcPr>
          <w:p w:rsidR="00765F16" w:rsidRPr="00A30A3A" w:rsidRDefault="00765F16" w:rsidP="00765F16">
            <w:pPr>
              <w:spacing w:line="312" w:lineRule="auto"/>
              <w:jc w:val="both"/>
              <w:rPr>
                <w:rFonts w:asciiTheme="minorHAnsi" w:hAnsiTheme="minorHAnsi" w:cs="Arial"/>
                <w:sz w:val="22"/>
                <w:szCs w:val="22"/>
              </w:rPr>
            </w:pPr>
          </w:p>
        </w:tc>
      </w:tr>
      <w:tr w:rsidR="00765F16" w:rsidRPr="00A30A3A" w:rsidTr="00765F16">
        <w:tc>
          <w:tcPr>
            <w:tcW w:w="3924" w:type="dxa"/>
          </w:tcPr>
          <w:p w:rsidR="00765F16" w:rsidRPr="00A30A3A" w:rsidRDefault="00765F16" w:rsidP="00765F16">
            <w:pPr>
              <w:spacing w:line="312" w:lineRule="auto"/>
              <w:jc w:val="both"/>
              <w:rPr>
                <w:rFonts w:asciiTheme="minorHAnsi" w:hAnsiTheme="minorHAnsi" w:cs="Arial"/>
                <w:sz w:val="22"/>
                <w:szCs w:val="22"/>
              </w:rPr>
            </w:pPr>
            <w:r w:rsidRPr="00A30A3A">
              <w:rPr>
                <w:rFonts w:asciiTheme="minorHAnsi" w:hAnsiTheme="minorHAnsi" w:cs="Arial"/>
                <w:sz w:val="22"/>
                <w:szCs w:val="22"/>
              </w:rPr>
              <w:t>Restrisico (bijv. huisvesting)</w:t>
            </w:r>
          </w:p>
        </w:tc>
        <w:tc>
          <w:tcPr>
            <w:tcW w:w="1843" w:type="dxa"/>
          </w:tcPr>
          <w:p w:rsidR="00765F16" w:rsidRPr="00A30A3A" w:rsidRDefault="00765F16" w:rsidP="00765F16">
            <w:pPr>
              <w:spacing w:line="312" w:lineRule="auto"/>
              <w:jc w:val="right"/>
              <w:rPr>
                <w:rFonts w:asciiTheme="minorHAnsi" w:hAnsiTheme="minorHAnsi" w:cs="Arial"/>
                <w:sz w:val="22"/>
                <w:szCs w:val="22"/>
              </w:rPr>
            </w:pPr>
            <w:r w:rsidRPr="00A30A3A">
              <w:rPr>
                <w:rFonts w:asciiTheme="minorHAnsi" w:hAnsiTheme="minorHAnsi" w:cs="Arial"/>
                <w:sz w:val="22"/>
                <w:szCs w:val="22"/>
              </w:rPr>
              <w:t xml:space="preserve">€ </w:t>
            </w:r>
            <w:r>
              <w:rPr>
                <w:rFonts w:asciiTheme="minorHAnsi" w:hAnsiTheme="minorHAnsi" w:cs="Arial"/>
                <w:sz w:val="22"/>
                <w:szCs w:val="22"/>
              </w:rPr>
              <w:t>68.5</w:t>
            </w:r>
            <w:r w:rsidRPr="00A30A3A">
              <w:rPr>
                <w:rFonts w:asciiTheme="minorHAnsi" w:hAnsiTheme="minorHAnsi" w:cs="Arial"/>
                <w:sz w:val="22"/>
                <w:szCs w:val="22"/>
              </w:rPr>
              <w:t>00</w:t>
            </w:r>
          </w:p>
        </w:tc>
        <w:tc>
          <w:tcPr>
            <w:tcW w:w="2801" w:type="dxa"/>
          </w:tcPr>
          <w:p w:rsidR="00765F16" w:rsidRPr="00A30A3A" w:rsidRDefault="00765F16" w:rsidP="00765F16">
            <w:pPr>
              <w:spacing w:line="312" w:lineRule="auto"/>
              <w:jc w:val="both"/>
              <w:rPr>
                <w:rFonts w:asciiTheme="minorHAnsi" w:hAnsiTheme="minorHAnsi" w:cs="Arial"/>
                <w:sz w:val="22"/>
                <w:szCs w:val="22"/>
              </w:rPr>
            </w:pPr>
          </w:p>
        </w:tc>
      </w:tr>
      <w:tr w:rsidR="00765F16" w:rsidRPr="00A30A3A" w:rsidTr="00765F16">
        <w:tc>
          <w:tcPr>
            <w:tcW w:w="3924" w:type="dxa"/>
          </w:tcPr>
          <w:p w:rsidR="00765F16" w:rsidRPr="00A30A3A" w:rsidRDefault="00765F16" w:rsidP="00765F16">
            <w:pPr>
              <w:spacing w:line="312" w:lineRule="auto"/>
              <w:jc w:val="both"/>
              <w:rPr>
                <w:rFonts w:asciiTheme="minorHAnsi" w:hAnsiTheme="minorHAnsi" w:cs="Arial"/>
                <w:sz w:val="22"/>
                <w:szCs w:val="22"/>
              </w:rPr>
            </w:pPr>
          </w:p>
        </w:tc>
        <w:tc>
          <w:tcPr>
            <w:tcW w:w="1843" w:type="dxa"/>
          </w:tcPr>
          <w:p w:rsidR="00765F16" w:rsidRPr="00A30A3A" w:rsidRDefault="00765F16" w:rsidP="00765F16">
            <w:pPr>
              <w:spacing w:line="312" w:lineRule="auto"/>
              <w:jc w:val="right"/>
              <w:rPr>
                <w:rFonts w:asciiTheme="minorHAnsi" w:hAnsiTheme="minorHAnsi" w:cs="Arial"/>
                <w:sz w:val="22"/>
                <w:szCs w:val="22"/>
              </w:rPr>
            </w:pPr>
          </w:p>
        </w:tc>
        <w:tc>
          <w:tcPr>
            <w:tcW w:w="2801" w:type="dxa"/>
          </w:tcPr>
          <w:p w:rsidR="00765F16" w:rsidRPr="00A30A3A" w:rsidRDefault="00765F16" w:rsidP="00765F16">
            <w:pPr>
              <w:spacing w:line="312" w:lineRule="auto"/>
              <w:jc w:val="both"/>
              <w:rPr>
                <w:rFonts w:asciiTheme="minorHAnsi" w:hAnsiTheme="minorHAnsi" w:cs="Arial"/>
                <w:sz w:val="22"/>
                <w:szCs w:val="22"/>
              </w:rPr>
            </w:pPr>
          </w:p>
        </w:tc>
      </w:tr>
      <w:tr w:rsidR="00765F16" w:rsidRPr="00A30A3A" w:rsidTr="00765F16">
        <w:tc>
          <w:tcPr>
            <w:tcW w:w="3924" w:type="dxa"/>
          </w:tcPr>
          <w:p w:rsidR="00765F16" w:rsidRPr="00A30A3A" w:rsidRDefault="00765F16" w:rsidP="00765F16">
            <w:pPr>
              <w:spacing w:line="312" w:lineRule="auto"/>
              <w:jc w:val="both"/>
              <w:rPr>
                <w:rFonts w:asciiTheme="minorHAnsi" w:hAnsiTheme="minorHAnsi" w:cs="Arial"/>
                <w:sz w:val="22"/>
                <w:szCs w:val="22"/>
              </w:rPr>
            </w:pPr>
            <w:r w:rsidRPr="00A30A3A">
              <w:rPr>
                <w:rFonts w:asciiTheme="minorHAnsi" w:hAnsiTheme="minorHAnsi" w:cs="Arial"/>
                <w:sz w:val="22"/>
                <w:szCs w:val="22"/>
              </w:rPr>
              <w:t xml:space="preserve">Totaal aan te houden eigen vermogen  </w:t>
            </w:r>
          </w:p>
        </w:tc>
        <w:tc>
          <w:tcPr>
            <w:tcW w:w="1843" w:type="dxa"/>
          </w:tcPr>
          <w:p w:rsidR="00765F16" w:rsidRPr="00A30A3A" w:rsidRDefault="00765F16" w:rsidP="00765F16">
            <w:pPr>
              <w:spacing w:line="312" w:lineRule="auto"/>
              <w:jc w:val="right"/>
              <w:rPr>
                <w:rFonts w:asciiTheme="minorHAnsi" w:hAnsiTheme="minorHAnsi" w:cs="Arial"/>
                <w:sz w:val="22"/>
                <w:szCs w:val="22"/>
              </w:rPr>
            </w:pPr>
            <w:r>
              <w:rPr>
                <w:rFonts w:asciiTheme="minorHAnsi" w:hAnsiTheme="minorHAnsi" w:cs="Arial"/>
                <w:sz w:val="22"/>
                <w:szCs w:val="22"/>
              </w:rPr>
              <w:t>€    181.</w:t>
            </w:r>
            <w:r w:rsidRPr="00A30A3A">
              <w:rPr>
                <w:rFonts w:asciiTheme="minorHAnsi" w:hAnsiTheme="minorHAnsi" w:cs="Arial"/>
                <w:sz w:val="22"/>
                <w:szCs w:val="22"/>
              </w:rPr>
              <w:t>500</w:t>
            </w:r>
          </w:p>
        </w:tc>
        <w:tc>
          <w:tcPr>
            <w:tcW w:w="2801" w:type="dxa"/>
          </w:tcPr>
          <w:p w:rsidR="00765F16" w:rsidRPr="00A30A3A" w:rsidRDefault="00765F16" w:rsidP="00765F16">
            <w:pPr>
              <w:spacing w:line="312" w:lineRule="auto"/>
              <w:jc w:val="both"/>
              <w:rPr>
                <w:rFonts w:asciiTheme="minorHAnsi" w:hAnsiTheme="minorHAnsi" w:cs="Arial"/>
                <w:sz w:val="22"/>
                <w:szCs w:val="22"/>
              </w:rPr>
            </w:pPr>
          </w:p>
        </w:tc>
      </w:tr>
      <w:tr w:rsidR="00765F16" w:rsidRPr="00A30A3A" w:rsidTr="00765F16">
        <w:tc>
          <w:tcPr>
            <w:tcW w:w="3924" w:type="dxa"/>
          </w:tcPr>
          <w:p w:rsidR="00765F16" w:rsidRPr="00A30A3A" w:rsidRDefault="00765F16" w:rsidP="00765F16">
            <w:pPr>
              <w:spacing w:line="312" w:lineRule="auto"/>
              <w:jc w:val="both"/>
              <w:rPr>
                <w:rFonts w:asciiTheme="minorHAnsi" w:hAnsiTheme="minorHAnsi" w:cs="Arial"/>
                <w:sz w:val="22"/>
                <w:szCs w:val="22"/>
              </w:rPr>
            </w:pPr>
            <w:r w:rsidRPr="00A30A3A">
              <w:rPr>
                <w:rFonts w:asciiTheme="minorHAnsi" w:hAnsiTheme="minorHAnsi" w:cs="Arial"/>
                <w:sz w:val="22"/>
                <w:szCs w:val="22"/>
              </w:rPr>
              <w:t xml:space="preserve">Aanwezig weerstandsvermogen   </w:t>
            </w:r>
          </w:p>
        </w:tc>
        <w:tc>
          <w:tcPr>
            <w:tcW w:w="1843" w:type="dxa"/>
          </w:tcPr>
          <w:p w:rsidR="00765F16" w:rsidRPr="00A30A3A" w:rsidRDefault="00765F16" w:rsidP="00765F16">
            <w:pPr>
              <w:spacing w:line="312" w:lineRule="auto"/>
              <w:jc w:val="right"/>
              <w:rPr>
                <w:rFonts w:asciiTheme="minorHAnsi" w:hAnsiTheme="minorHAnsi" w:cs="Arial"/>
                <w:sz w:val="22"/>
                <w:szCs w:val="22"/>
              </w:rPr>
            </w:pPr>
            <w:r w:rsidRPr="00A30A3A">
              <w:rPr>
                <w:rFonts w:asciiTheme="minorHAnsi" w:hAnsiTheme="minorHAnsi" w:cs="Arial"/>
                <w:sz w:val="22"/>
                <w:szCs w:val="22"/>
              </w:rPr>
              <w:t xml:space="preserve">€  </w:t>
            </w:r>
            <w:r>
              <w:rPr>
                <w:rFonts w:asciiTheme="minorHAnsi" w:hAnsiTheme="minorHAnsi" w:cs="Arial"/>
                <w:sz w:val="22"/>
                <w:szCs w:val="22"/>
              </w:rPr>
              <w:t>217.3</w:t>
            </w:r>
            <w:r w:rsidRPr="00A30A3A">
              <w:rPr>
                <w:rFonts w:asciiTheme="minorHAnsi" w:hAnsiTheme="minorHAnsi" w:cs="Arial"/>
                <w:sz w:val="22"/>
                <w:szCs w:val="22"/>
              </w:rPr>
              <w:t>00</w:t>
            </w:r>
          </w:p>
        </w:tc>
        <w:tc>
          <w:tcPr>
            <w:tcW w:w="2801" w:type="dxa"/>
          </w:tcPr>
          <w:p w:rsidR="00765F16" w:rsidRPr="00A30A3A" w:rsidRDefault="00765F16" w:rsidP="00765F16">
            <w:pPr>
              <w:spacing w:line="312" w:lineRule="auto"/>
              <w:jc w:val="both"/>
              <w:rPr>
                <w:rFonts w:asciiTheme="minorHAnsi" w:hAnsiTheme="minorHAnsi" w:cs="Arial"/>
                <w:sz w:val="22"/>
                <w:szCs w:val="22"/>
              </w:rPr>
            </w:pPr>
          </w:p>
        </w:tc>
      </w:tr>
      <w:tr w:rsidR="00765F16" w:rsidRPr="00A30A3A" w:rsidTr="00765F16">
        <w:tc>
          <w:tcPr>
            <w:tcW w:w="3924" w:type="dxa"/>
          </w:tcPr>
          <w:p w:rsidR="00765F16" w:rsidRPr="00A30A3A" w:rsidRDefault="00765F16" w:rsidP="00765F16">
            <w:pPr>
              <w:spacing w:line="312" w:lineRule="auto"/>
              <w:jc w:val="both"/>
              <w:rPr>
                <w:rFonts w:asciiTheme="minorHAnsi" w:hAnsiTheme="minorHAnsi" w:cs="Arial"/>
                <w:sz w:val="22"/>
                <w:szCs w:val="22"/>
              </w:rPr>
            </w:pPr>
            <w:r w:rsidRPr="00A30A3A">
              <w:rPr>
                <w:rFonts w:asciiTheme="minorHAnsi" w:hAnsiTheme="minorHAnsi" w:cs="Arial"/>
                <w:sz w:val="22"/>
                <w:szCs w:val="22"/>
              </w:rPr>
              <w:t xml:space="preserve">Vermogenstekort/- overschot           </w:t>
            </w:r>
          </w:p>
        </w:tc>
        <w:tc>
          <w:tcPr>
            <w:tcW w:w="1843" w:type="dxa"/>
          </w:tcPr>
          <w:p w:rsidR="00765F16" w:rsidRPr="00A30A3A" w:rsidRDefault="00765F16" w:rsidP="00765F16">
            <w:pPr>
              <w:spacing w:line="312" w:lineRule="auto"/>
              <w:jc w:val="right"/>
              <w:rPr>
                <w:rFonts w:asciiTheme="minorHAnsi" w:hAnsiTheme="minorHAnsi" w:cs="Arial"/>
                <w:sz w:val="22"/>
                <w:szCs w:val="22"/>
              </w:rPr>
            </w:pPr>
            <w:r w:rsidRPr="00A30A3A">
              <w:rPr>
                <w:rFonts w:asciiTheme="minorHAnsi" w:hAnsiTheme="minorHAnsi" w:cs="Arial"/>
                <w:sz w:val="22"/>
                <w:szCs w:val="22"/>
              </w:rPr>
              <w:t xml:space="preserve">€  </w:t>
            </w:r>
            <w:r>
              <w:rPr>
                <w:rFonts w:asciiTheme="minorHAnsi" w:hAnsiTheme="minorHAnsi" w:cs="Arial"/>
                <w:sz w:val="22"/>
                <w:szCs w:val="22"/>
              </w:rPr>
              <w:t>35.8</w:t>
            </w:r>
            <w:r w:rsidRPr="00A30A3A">
              <w:rPr>
                <w:rFonts w:asciiTheme="minorHAnsi" w:hAnsiTheme="minorHAnsi" w:cs="Arial"/>
                <w:sz w:val="22"/>
                <w:szCs w:val="22"/>
              </w:rPr>
              <w:t xml:space="preserve">00  </w:t>
            </w:r>
          </w:p>
        </w:tc>
        <w:tc>
          <w:tcPr>
            <w:tcW w:w="2801" w:type="dxa"/>
          </w:tcPr>
          <w:p w:rsidR="00765F16" w:rsidRPr="00A30A3A" w:rsidRDefault="00765F16" w:rsidP="00765F16">
            <w:pPr>
              <w:spacing w:line="312" w:lineRule="auto"/>
              <w:jc w:val="both"/>
              <w:rPr>
                <w:rFonts w:asciiTheme="minorHAnsi" w:hAnsiTheme="minorHAnsi" w:cs="Arial"/>
                <w:sz w:val="22"/>
                <w:szCs w:val="22"/>
              </w:rPr>
            </w:pPr>
            <w:r w:rsidRPr="00A30A3A">
              <w:rPr>
                <w:rFonts w:asciiTheme="minorHAnsi" w:hAnsiTheme="minorHAnsi" w:cs="Arial"/>
                <w:sz w:val="22"/>
                <w:szCs w:val="22"/>
              </w:rPr>
              <w:t xml:space="preserve">OVERSCHOT  </w:t>
            </w:r>
          </w:p>
        </w:tc>
      </w:tr>
    </w:tbl>
    <w:p w:rsidR="00387084" w:rsidRPr="00A30A3A" w:rsidRDefault="00387084">
      <w:pPr>
        <w:spacing w:line="312" w:lineRule="auto"/>
        <w:ind w:left="720"/>
        <w:jc w:val="both"/>
        <w:rPr>
          <w:rFonts w:asciiTheme="minorHAnsi" w:hAnsiTheme="minorHAnsi" w:cs="Arial"/>
          <w:sz w:val="22"/>
          <w:szCs w:val="22"/>
        </w:rPr>
      </w:pPr>
    </w:p>
    <w:p w:rsidR="00387084" w:rsidRPr="00A30A3A" w:rsidRDefault="00387084">
      <w:pPr>
        <w:spacing w:line="312" w:lineRule="auto"/>
        <w:ind w:left="360" w:hanging="360"/>
        <w:jc w:val="both"/>
        <w:rPr>
          <w:rFonts w:asciiTheme="minorHAnsi" w:hAnsiTheme="minorHAnsi" w:cs="Arial"/>
          <w:i/>
          <w:sz w:val="22"/>
          <w:szCs w:val="22"/>
        </w:rPr>
      </w:pPr>
      <w:r w:rsidRPr="00A30A3A">
        <w:rPr>
          <w:rFonts w:asciiTheme="minorHAnsi" w:hAnsiTheme="minorHAnsi" w:cs="Arial"/>
          <w:i/>
          <w:sz w:val="22"/>
          <w:szCs w:val="22"/>
        </w:rPr>
        <w:t xml:space="preserve">5. </w:t>
      </w:r>
      <w:r w:rsidRPr="00A30A3A">
        <w:rPr>
          <w:rFonts w:asciiTheme="minorHAnsi" w:hAnsiTheme="minorHAnsi" w:cs="Arial"/>
          <w:i/>
          <w:sz w:val="22"/>
          <w:szCs w:val="22"/>
        </w:rPr>
        <w:tab/>
        <w:t>Administratie</w:t>
      </w:r>
    </w:p>
    <w:p w:rsidR="00387084" w:rsidRPr="00A30A3A" w:rsidRDefault="00387084">
      <w:pPr>
        <w:spacing w:line="312" w:lineRule="auto"/>
        <w:ind w:left="360"/>
        <w:jc w:val="both"/>
        <w:rPr>
          <w:rFonts w:asciiTheme="minorHAnsi" w:hAnsiTheme="minorHAnsi" w:cs="Arial"/>
          <w:sz w:val="22"/>
          <w:szCs w:val="22"/>
        </w:rPr>
      </w:pPr>
      <w:r w:rsidRPr="00A30A3A">
        <w:rPr>
          <w:rFonts w:asciiTheme="minorHAnsi" w:hAnsiTheme="minorHAnsi" w:cs="Arial"/>
          <w:sz w:val="22"/>
          <w:szCs w:val="22"/>
        </w:rPr>
        <w:t>De aard en omvang van de toegekende onkostenvergoedingen en/of vacatiegelden blijkt uit de administratie van de stichting.</w:t>
      </w:r>
    </w:p>
    <w:p w:rsidR="00387084" w:rsidRPr="00A30A3A" w:rsidRDefault="00387084">
      <w:pPr>
        <w:spacing w:line="312" w:lineRule="auto"/>
        <w:ind w:left="360"/>
        <w:jc w:val="both"/>
        <w:rPr>
          <w:rFonts w:asciiTheme="minorHAnsi" w:hAnsiTheme="minorHAnsi" w:cs="Arial"/>
          <w:sz w:val="22"/>
          <w:szCs w:val="22"/>
        </w:rPr>
      </w:pPr>
      <w:r w:rsidRPr="00A30A3A">
        <w:rPr>
          <w:rFonts w:asciiTheme="minorHAnsi" w:hAnsiTheme="minorHAnsi" w:cs="Arial"/>
          <w:sz w:val="22"/>
          <w:szCs w:val="22"/>
        </w:rPr>
        <w:t>De aard en omvang van de kosten van werving en beheer alsmede de andere door de stichting gemaakte kosten blijkt uit de administratie van de stichting.</w:t>
      </w:r>
    </w:p>
    <w:p w:rsidR="00387084" w:rsidRPr="00A30A3A" w:rsidRDefault="00387084">
      <w:pPr>
        <w:spacing w:line="312" w:lineRule="auto"/>
        <w:ind w:left="720"/>
        <w:jc w:val="both"/>
        <w:rPr>
          <w:rFonts w:asciiTheme="minorHAnsi" w:hAnsiTheme="minorHAnsi" w:cs="Arial"/>
          <w:sz w:val="22"/>
          <w:szCs w:val="22"/>
        </w:rPr>
      </w:pPr>
    </w:p>
    <w:p w:rsidR="00387084" w:rsidRPr="00A30A3A" w:rsidRDefault="00387084" w:rsidP="00080D97">
      <w:pPr>
        <w:spacing w:line="312" w:lineRule="auto"/>
        <w:jc w:val="both"/>
        <w:rPr>
          <w:rFonts w:asciiTheme="minorHAnsi" w:hAnsiTheme="minorHAnsi" w:cs="Arial"/>
          <w:sz w:val="22"/>
          <w:szCs w:val="22"/>
        </w:rPr>
      </w:pPr>
      <w:r w:rsidRPr="00A30A3A">
        <w:rPr>
          <w:rFonts w:asciiTheme="minorHAnsi" w:hAnsiTheme="minorHAnsi" w:cs="Arial"/>
          <w:sz w:val="22"/>
          <w:szCs w:val="22"/>
        </w:rPr>
        <w:t xml:space="preserve">Dit beleidsplan is vastgesteld in de bestuursvergadering van </w:t>
      </w:r>
      <w:r w:rsidR="00080D97" w:rsidRPr="00A30A3A">
        <w:rPr>
          <w:rFonts w:asciiTheme="minorHAnsi" w:hAnsiTheme="minorHAnsi" w:cs="Arial"/>
          <w:sz w:val="22"/>
          <w:szCs w:val="22"/>
        </w:rPr>
        <w:t>______________________________</w:t>
      </w:r>
      <w:r w:rsidRPr="00A30A3A">
        <w:rPr>
          <w:rFonts w:asciiTheme="minorHAnsi" w:hAnsiTheme="minorHAnsi" w:cs="Arial"/>
          <w:sz w:val="22"/>
          <w:szCs w:val="22"/>
        </w:rPr>
        <w:t>.</w:t>
      </w:r>
    </w:p>
    <w:p w:rsidR="00387084" w:rsidRPr="00A30A3A" w:rsidRDefault="00387084">
      <w:pPr>
        <w:spacing w:line="312" w:lineRule="auto"/>
        <w:ind w:left="720"/>
        <w:jc w:val="both"/>
        <w:rPr>
          <w:rFonts w:asciiTheme="minorHAnsi" w:hAnsiTheme="minorHAnsi" w:cs="Arial"/>
          <w:sz w:val="22"/>
          <w:szCs w:val="22"/>
        </w:rPr>
      </w:pPr>
    </w:p>
    <w:p w:rsidR="00387084" w:rsidRPr="00A30A3A" w:rsidRDefault="00387084">
      <w:pPr>
        <w:spacing w:line="312" w:lineRule="auto"/>
        <w:ind w:left="720" w:hanging="720"/>
        <w:jc w:val="both"/>
        <w:rPr>
          <w:rFonts w:asciiTheme="minorHAnsi" w:hAnsiTheme="minorHAnsi" w:cs="Arial"/>
          <w:sz w:val="22"/>
          <w:szCs w:val="22"/>
        </w:rPr>
      </w:pPr>
      <w:r w:rsidRPr="00A30A3A">
        <w:rPr>
          <w:rFonts w:asciiTheme="minorHAnsi" w:hAnsiTheme="minorHAnsi" w:cs="Arial"/>
          <w:sz w:val="22"/>
          <w:szCs w:val="22"/>
        </w:rPr>
        <w:t>Het bestuur:</w:t>
      </w:r>
    </w:p>
    <w:p w:rsidR="00387084" w:rsidRPr="00A30A3A" w:rsidRDefault="00387084">
      <w:pPr>
        <w:spacing w:line="312" w:lineRule="auto"/>
        <w:ind w:left="720" w:hanging="720"/>
        <w:jc w:val="both"/>
        <w:rPr>
          <w:rFonts w:asciiTheme="minorHAnsi" w:hAnsiTheme="minorHAnsi" w:cs="Arial"/>
          <w:sz w:val="22"/>
          <w:szCs w:val="22"/>
        </w:rPr>
      </w:pPr>
    </w:p>
    <w:p w:rsidR="00387084" w:rsidRPr="00A30A3A" w:rsidRDefault="00765F16">
      <w:pPr>
        <w:tabs>
          <w:tab w:val="left" w:pos="1080"/>
          <w:tab w:val="left" w:pos="5040"/>
        </w:tabs>
        <w:spacing w:line="312" w:lineRule="auto"/>
        <w:ind w:left="720" w:hanging="720"/>
        <w:jc w:val="both"/>
        <w:rPr>
          <w:rFonts w:asciiTheme="minorHAnsi" w:hAnsiTheme="minorHAnsi" w:cs="Arial"/>
          <w:sz w:val="22"/>
          <w:szCs w:val="22"/>
        </w:rPr>
      </w:pPr>
      <w:r>
        <w:rPr>
          <w:rFonts w:asciiTheme="minorHAnsi" w:hAnsiTheme="minorHAnsi" w:cs="Arial"/>
          <w:sz w:val="22"/>
          <w:szCs w:val="22"/>
        </w:rPr>
        <w:t>Algemeen directeur</w:t>
      </w:r>
      <w:r w:rsidR="00387084" w:rsidRPr="00A30A3A">
        <w:rPr>
          <w:rFonts w:asciiTheme="minorHAnsi" w:hAnsiTheme="minorHAnsi" w:cs="Arial"/>
          <w:sz w:val="22"/>
          <w:szCs w:val="22"/>
        </w:rPr>
        <w:t>,</w:t>
      </w:r>
      <w:r>
        <w:rPr>
          <w:rFonts w:asciiTheme="minorHAnsi" w:hAnsiTheme="minorHAnsi" w:cs="Arial"/>
          <w:sz w:val="22"/>
          <w:szCs w:val="22"/>
        </w:rPr>
        <w:t xml:space="preserve"> ___________________ </w:t>
      </w:r>
      <w:r w:rsidR="00387084" w:rsidRPr="00A30A3A">
        <w:rPr>
          <w:rFonts w:asciiTheme="minorHAnsi" w:hAnsiTheme="minorHAnsi" w:cs="Arial"/>
          <w:sz w:val="22"/>
          <w:szCs w:val="22"/>
        </w:rPr>
        <w:t>S</w:t>
      </w:r>
      <w:r>
        <w:rPr>
          <w:rFonts w:asciiTheme="minorHAnsi" w:hAnsiTheme="minorHAnsi" w:cs="Arial"/>
          <w:sz w:val="22"/>
          <w:szCs w:val="22"/>
        </w:rPr>
        <w:t>chooldirecteur</w:t>
      </w:r>
      <w:r w:rsidR="00387084" w:rsidRPr="00A30A3A">
        <w:rPr>
          <w:rFonts w:asciiTheme="minorHAnsi" w:hAnsiTheme="minorHAnsi" w:cs="Arial"/>
          <w:sz w:val="22"/>
          <w:szCs w:val="22"/>
        </w:rPr>
        <w:t>,</w:t>
      </w:r>
      <w:r>
        <w:rPr>
          <w:rFonts w:asciiTheme="minorHAnsi" w:hAnsiTheme="minorHAnsi" w:cs="Arial"/>
          <w:sz w:val="22"/>
          <w:szCs w:val="22"/>
        </w:rPr>
        <w:t xml:space="preserve"> </w:t>
      </w:r>
      <w:r w:rsidR="00387084" w:rsidRPr="00A30A3A">
        <w:rPr>
          <w:rFonts w:asciiTheme="minorHAnsi" w:hAnsiTheme="minorHAnsi" w:cs="Arial"/>
          <w:sz w:val="22"/>
          <w:szCs w:val="22"/>
        </w:rPr>
        <w:t>______________________</w:t>
      </w:r>
    </w:p>
    <w:p w:rsidR="00A30A3A" w:rsidRPr="00A30A3A" w:rsidRDefault="00A30A3A">
      <w:pPr>
        <w:tabs>
          <w:tab w:val="left" w:pos="1080"/>
          <w:tab w:val="left" w:pos="5040"/>
        </w:tabs>
        <w:spacing w:line="312" w:lineRule="auto"/>
        <w:ind w:left="720" w:hanging="720"/>
        <w:jc w:val="both"/>
        <w:rPr>
          <w:rFonts w:asciiTheme="minorHAnsi" w:hAnsiTheme="minorHAnsi" w:cs="Arial"/>
          <w:sz w:val="22"/>
          <w:szCs w:val="22"/>
        </w:rPr>
      </w:pPr>
    </w:p>
    <w:sectPr w:rsidR="00A30A3A" w:rsidRPr="00A30A3A">
      <w:headerReference w:type="default" r:id="rId8"/>
      <w:pgSz w:w="11906" w:h="16838"/>
      <w:pgMar w:top="18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31" w:rsidRDefault="00A57831">
      <w:r>
        <w:separator/>
      </w:r>
    </w:p>
  </w:endnote>
  <w:endnote w:type="continuationSeparator" w:id="0">
    <w:p w:rsidR="00A57831" w:rsidRDefault="00A5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31" w:rsidRDefault="00A57831">
      <w:r>
        <w:separator/>
      </w:r>
    </w:p>
  </w:footnote>
  <w:footnote w:type="continuationSeparator" w:id="0">
    <w:p w:rsidR="00A57831" w:rsidRDefault="00A5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3" w:type="dxa"/>
      <w:tblInd w:w="3978" w:type="dxa"/>
      <w:tblLayout w:type="fixed"/>
      <w:tblCellMar>
        <w:left w:w="70" w:type="dxa"/>
        <w:right w:w="70" w:type="dxa"/>
      </w:tblCellMar>
      <w:tblLook w:val="0000" w:firstRow="0" w:lastRow="0" w:firstColumn="0" w:lastColumn="0" w:noHBand="0" w:noVBand="0"/>
    </w:tblPr>
    <w:tblGrid>
      <w:gridCol w:w="5103"/>
    </w:tblGrid>
    <w:tr w:rsidR="00C24A3D">
      <w:trPr>
        <w:trHeight w:hRule="exact" w:val="360"/>
      </w:trPr>
      <w:tc>
        <w:tcPr>
          <w:tcW w:w="5103" w:type="dxa"/>
          <w:vAlign w:val="center"/>
        </w:tcPr>
        <w:p w:rsidR="00C24A3D" w:rsidRDefault="00FE6BF8">
          <w:pPr>
            <w:pStyle w:val="Koptekst"/>
            <w:tabs>
              <w:tab w:val="clear" w:pos="4536"/>
              <w:tab w:val="center" w:pos="-1985"/>
            </w:tabs>
            <w:rPr>
              <w:rFonts w:ascii="Arial" w:hAnsi="Arial"/>
              <w:b/>
              <w:sz w:val="16"/>
            </w:rPr>
          </w:pPr>
          <w:r>
            <w:rPr>
              <w:rFonts w:ascii="Arial" w:hAnsi="Arial"/>
              <w:b/>
              <w:noProof/>
              <w:sz w:val="16"/>
            </w:rPr>
            <mc:AlternateContent>
              <mc:Choice Requires="wps">
                <w:drawing>
                  <wp:anchor distT="0" distB="0" distL="114300" distR="114300" simplePos="0" relativeHeight="251657728" behindDoc="0" locked="0" layoutInCell="1" allowOverlap="1">
                    <wp:simplePos x="0" y="0"/>
                    <wp:positionH relativeFrom="column">
                      <wp:posOffset>-2603500</wp:posOffset>
                    </wp:positionH>
                    <wp:positionV relativeFrom="paragraph">
                      <wp:posOffset>114300</wp:posOffset>
                    </wp:positionV>
                    <wp:extent cx="2453640" cy="16941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69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A3D" w:rsidRPr="006B6FF3" w:rsidRDefault="00FE6BF8">
                                <w:r w:rsidRPr="006B6FF3">
                                  <w:rPr>
                                    <w:noProof/>
                                  </w:rPr>
                                  <w:drawing>
                                    <wp:inline distT="0" distB="0" distL="0" distR="0">
                                      <wp:extent cx="2266950" cy="16002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5pt;margin-top:9pt;width:193.2pt;height:1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" stroked="f">
                    <v:textbox style="mso-fit-shape-to-text:t">
                      <w:txbxContent>
                        <w:p w:rsidR="00C24A3D" w:rsidRPr="006B6FF3" w:rsidRDefault="00FE6BF8">
                          <w:r w:rsidRPr="006B6FF3">
                            <w:rPr>
                              <w:noProof/>
                            </w:rPr>
                            <w:drawing>
                              <wp:inline distT="0" distB="0" distL="0" distR="0">
                                <wp:extent cx="2266950" cy="16002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txbxContent>
                    </v:textbox>
                  </v:shape>
                </w:pict>
              </mc:Fallback>
            </mc:AlternateContent>
          </w:r>
          <w:r w:rsidR="00C24A3D">
            <w:rPr>
              <w:rFonts w:ascii="Arial" w:hAnsi="Arial"/>
              <w:b/>
              <w:sz w:val="16"/>
            </w:rPr>
            <w:t>Bestuur Ds. Pieter van Dijkeschool</w:t>
          </w:r>
        </w:p>
      </w:tc>
    </w:tr>
    <w:tr w:rsidR="00C24A3D">
      <w:trPr>
        <w:trHeight w:hRule="exact" w:val="260"/>
      </w:trPr>
      <w:tc>
        <w:tcPr>
          <w:tcW w:w="5103" w:type="dxa"/>
          <w:vAlign w:val="center"/>
        </w:tcPr>
        <w:p w:rsidR="00C24A3D" w:rsidRDefault="00C24A3D">
          <w:pPr>
            <w:pStyle w:val="Koptekst"/>
            <w:tabs>
              <w:tab w:val="clear" w:pos="4536"/>
              <w:tab w:val="center" w:pos="-1985"/>
            </w:tabs>
            <w:rPr>
              <w:rFonts w:ascii="Arial" w:hAnsi="Arial"/>
              <w:sz w:val="16"/>
            </w:rPr>
          </w:pPr>
          <w:r>
            <w:rPr>
              <w:rFonts w:ascii="Arial" w:hAnsi="Arial"/>
              <w:sz w:val="16"/>
            </w:rPr>
            <w:t>uitgaande van de Gereformeerde Gemeente in Nederland</w:t>
          </w:r>
        </w:p>
      </w:tc>
    </w:tr>
    <w:tr w:rsidR="00C24A3D">
      <w:trPr>
        <w:trHeight w:hRule="exact" w:val="260"/>
      </w:trPr>
      <w:tc>
        <w:tcPr>
          <w:tcW w:w="5103" w:type="dxa"/>
          <w:vAlign w:val="center"/>
        </w:tcPr>
        <w:p w:rsidR="00C24A3D" w:rsidRDefault="00C24A3D" w:rsidP="00EC3B81">
          <w:pPr>
            <w:pStyle w:val="Koptekst"/>
            <w:tabs>
              <w:tab w:val="clear" w:pos="4536"/>
              <w:tab w:val="center" w:pos="-1985"/>
            </w:tabs>
            <w:rPr>
              <w:rFonts w:ascii="Arial" w:hAnsi="Arial"/>
              <w:sz w:val="16"/>
            </w:rPr>
          </w:pPr>
          <w:r>
            <w:rPr>
              <w:rFonts w:ascii="Arial" w:hAnsi="Arial"/>
              <w:sz w:val="16"/>
            </w:rPr>
            <w:t xml:space="preserve">secretariaat: </w:t>
          </w:r>
          <w:r w:rsidR="00EC3B81">
            <w:rPr>
              <w:rFonts w:ascii="Arial" w:hAnsi="Arial"/>
              <w:sz w:val="16"/>
            </w:rPr>
            <w:t>Steinstraat 8</w:t>
          </w:r>
        </w:p>
      </w:tc>
    </w:tr>
    <w:tr w:rsidR="00C24A3D">
      <w:trPr>
        <w:trHeight w:hRule="exact" w:val="260"/>
      </w:trPr>
      <w:tc>
        <w:tcPr>
          <w:tcW w:w="5103" w:type="dxa"/>
          <w:vAlign w:val="center"/>
        </w:tcPr>
        <w:p w:rsidR="00C24A3D" w:rsidRDefault="00EC3B81" w:rsidP="00EC3B81">
          <w:pPr>
            <w:pStyle w:val="Koptekst"/>
            <w:tabs>
              <w:tab w:val="clear" w:pos="4536"/>
              <w:tab w:val="center" w:pos="-1985"/>
            </w:tabs>
            <w:rPr>
              <w:rFonts w:ascii="Arial" w:hAnsi="Arial"/>
              <w:sz w:val="16"/>
            </w:rPr>
          </w:pPr>
          <w:r>
            <w:rPr>
              <w:rFonts w:ascii="Arial" w:hAnsi="Arial"/>
              <w:sz w:val="16"/>
            </w:rPr>
            <w:t>4311 BH</w:t>
          </w:r>
          <w:r w:rsidR="00C24A3D">
            <w:rPr>
              <w:rFonts w:ascii="Arial" w:hAnsi="Arial"/>
              <w:sz w:val="16"/>
            </w:rPr>
            <w:t xml:space="preserve">   Bruinisse</w:t>
          </w:r>
        </w:p>
      </w:tc>
    </w:tr>
    <w:tr w:rsidR="00C24A3D">
      <w:trPr>
        <w:trHeight w:hRule="exact" w:val="260"/>
      </w:trPr>
      <w:tc>
        <w:tcPr>
          <w:tcW w:w="5103" w:type="dxa"/>
          <w:vAlign w:val="center"/>
        </w:tcPr>
        <w:p w:rsidR="00C24A3D" w:rsidRDefault="00C24A3D" w:rsidP="00EC3B81">
          <w:pPr>
            <w:pStyle w:val="Koptekst"/>
            <w:tabs>
              <w:tab w:val="clear" w:pos="4536"/>
              <w:tab w:val="center" w:pos="-1985"/>
            </w:tabs>
            <w:rPr>
              <w:rFonts w:ascii="Arial" w:hAnsi="Arial"/>
              <w:sz w:val="16"/>
              <w:lang w:val="es-ES_tradnl"/>
            </w:rPr>
          </w:pPr>
          <w:r>
            <w:rPr>
              <w:rFonts w:ascii="Arial" w:hAnsi="Arial"/>
              <w:sz w:val="16"/>
              <w:lang w:val="es-ES_tradnl"/>
            </w:rPr>
            <w:t>Telefoon : 0111-48</w:t>
          </w:r>
          <w:r w:rsidR="00EC3B81">
            <w:rPr>
              <w:rFonts w:ascii="Arial" w:hAnsi="Arial"/>
              <w:sz w:val="16"/>
              <w:lang w:val="es-ES_tradnl"/>
            </w:rPr>
            <w:t>1766</w:t>
          </w:r>
        </w:p>
      </w:tc>
    </w:tr>
    <w:tr w:rsidR="00C24A3D" w:rsidRPr="00113B18">
      <w:trPr>
        <w:trHeight w:hRule="exact" w:val="260"/>
      </w:trPr>
      <w:tc>
        <w:tcPr>
          <w:tcW w:w="5103" w:type="dxa"/>
          <w:vAlign w:val="center"/>
        </w:tcPr>
        <w:p w:rsidR="00C24A3D" w:rsidRPr="008C2F2E" w:rsidRDefault="00C24A3D" w:rsidP="00EC3B81">
          <w:pPr>
            <w:pStyle w:val="Koptekst"/>
            <w:tabs>
              <w:tab w:val="clear" w:pos="4536"/>
              <w:tab w:val="center" w:pos="-1985"/>
            </w:tabs>
            <w:rPr>
              <w:rFonts w:ascii="Arial" w:hAnsi="Arial"/>
              <w:sz w:val="16"/>
              <w:lang w:val="fr-FR"/>
            </w:rPr>
          </w:pPr>
          <w:r w:rsidRPr="008C2F2E">
            <w:rPr>
              <w:rFonts w:ascii="Arial" w:hAnsi="Arial"/>
              <w:sz w:val="16"/>
              <w:lang w:val="fr-FR"/>
            </w:rPr>
            <w:t xml:space="preserve">E-mail : </w:t>
          </w:r>
          <w:r w:rsidR="00EC3B81">
            <w:rPr>
              <w:rFonts w:ascii="Arial" w:hAnsi="Arial"/>
              <w:sz w:val="16"/>
              <w:lang w:val="fr-FR"/>
            </w:rPr>
            <w:t>jenh.v.dommele@</w:t>
          </w:r>
          <w:r w:rsidRPr="008C2F2E">
            <w:rPr>
              <w:rFonts w:ascii="Arial" w:hAnsi="Arial"/>
              <w:sz w:val="16"/>
              <w:lang w:val="fr-FR"/>
            </w:rPr>
            <w:t>kliksafe.nl</w:t>
          </w:r>
        </w:p>
      </w:tc>
    </w:tr>
    <w:tr w:rsidR="00C24A3D">
      <w:trPr>
        <w:trHeight w:hRule="exact" w:val="260"/>
      </w:trPr>
      <w:tc>
        <w:tcPr>
          <w:tcW w:w="5103" w:type="dxa"/>
          <w:vAlign w:val="center"/>
        </w:tcPr>
        <w:p w:rsidR="00C24A3D" w:rsidRDefault="00C24A3D">
          <w:pPr>
            <w:pStyle w:val="Koptekst"/>
            <w:tabs>
              <w:tab w:val="clear" w:pos="4536"/>
              <w:tab w:val="center" w:pos="-1985"/>
            </w:tabs>
            <w:rPr>
              <w:rFonts w:ascii="Arial" w:hAnsi="Arial"/>
              <w:sz w:val="16"/>
              <w:lang w:val="en-GB"/>
            </w:rPr>
          </w:pPr>
          <w:r>
            <w:rPr>
              <w:rFonts w:ascii="Arial" w:hAnsi="Arial"/>
              <w:sz w:val="16"/>
              <w:lang w:val="en-GB"/>
            </w:rPr>
            <w:t>Handelsregister 41.114.019</w:t>
          </w:r>
        </w:p>
      </w:tc>
    </w:tr>
    <w:tr w:rsidR="00C24A3D">
      <w:trPr>
        <w:trHeight w:hRule="exact" w:val="260"/>
      </w:trPr>
      <w:tc>
        <w:tcPr>
          <w:tcW w:w="5103" w:type="dxa"/>
          <w:vAlign w:val="center"/>
        </w:tcPr>
        <w:p w:rsidR="00C24A3D" w:rsidRDefault="00C24A3D">
          <w:pPr>
            <w:pStyle w:val="Koptekst"/>
            <w:tabs>
              <w:tab w:val="clear" w:pos="4536"/>
              <w:tab w:val="center" w:pos="-1985"/>
            </w:tabs>
            <w:rPr>
              <w:rFonts w:ascii="Arial" w:hAnsi="Arial"/>
              <w:sz w:val="16"/>
              <w:lang w:val="en-GB"/>
            </w:rPr>
          </w:pPr>
        </w:p>
      </w:tc>
    </w:tr>
  </w:tbl>
  <w:p w:rsidR="00C24A3D" w:rsidRDefault="00C24A3D">
    <w:pPr>
      <w:pStyle w:val="Koptekst"/>
      <w:tabs>
        <w:tab w:val="clear" w:pos="4536"/>
        <w:tab w:val="center" w:pos="-1985"/>
      </w:tabs>
      <w:rPr>
        <w:lang w:val="en-GB"/>
      </w:rPr>
    </w:pPr>
    <w:r>
      <w:rPr>
        <w:lang w:val="en-GB"/>
      </w:rPr>
      <w:tab/>
    </w:r>
  </w:p>
  <w:p w:rsidR="00C24A3D" w:rsidRDefault="00C24A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B610D"/>
    <w:multiLevelType w:val="hybridMultilevel"/>
    <w:tmpl w:val="45285EBC"/>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D020780"/>
    <w:multiLevelType w:val="hybridMultilevel"/>
    <w:tmpl w:val="C4965DA4"/>
    <w:lvl w:ilvl="0" w:tplc="04130005">
      <w:start w:val="1"/>
      <w:numFmt w:val="bullet"/>
      <w:lvlText w:val=""/>
      <w:lvlJc w:val="left"/>
      <w:pPr>
        <w:tabs>
          <w:tab w:val="num" w:pos="600"/>
        </w:tabs>
        <w:ind w:left="600" w:hanging="360"/>
      </w:pPr>
      <w:rPr>
        <w:rFonts w:ascii="Wingdings" w:hAnsi="Wingdings" w:hint="default"/>
      </w:rPr>
    </w:lvl>
    <w:lvl w:ilvl="1" w:tplc="04130003" w:tentative="1">
      <w:start w:val="1"/>
      <w:numFmt w:val="bullet"/>
      <w:lvlText w:val="o"/>
      <w:lvlJc w:val="left"/>
      <w:pPr>
        <w:tabs>
          <w:tab w:val="num" w:pos="1320"/>
        </w:tabs>
        <w:ind w:left="1320" w:hanging="360"/>
      </w:pPr>
      <w:rPr>
        <w:rFonts w:ascii="Courier New" w:hAnsi="Courier New" w:cs="Courier New" w:hint="default"/>
      </w:rPr>
    </w:lvl>
    <w:lvl w:ilvl="2" w:tplc="04130005" w:tentative="1">
      <w:start w:val="1"/>
      <w:numFmt w:val="bullet"/>
      <w:lvlText w:val=""/>
      <w:lvlJc w:val="left"/>
      <w:pPr>
        <w:tabs>
          <w:tab w:val="num" w:pos="2040"/>
        </w:tabs>
        <w:ind w:left="2040" w:hanging="360"/>
      </w:pPr>
      <w:rPr>
        <w:rFonts w:ascii="Wingdings" w:hAnsi="Wingdings" w:hint="default"/>
      </w:rPr>
    </w:lvl>
    <w:lvl w:ilvl="3" w:tplc="04130001" w:tentative="1">
      <w:start w:val="1"/>
      <w:numFmt w:val="bullet"/>
      <w:lvlText w:val=""/>
      <w:lvlJc w:val="left"/>
      <w:pPr>
        <w:tabs>
          <w:tab w:val="num" w:pos="2760"/>
        </w:tabs>
        <w:ind w:left="2760" w:hanging="360"/>
      </w:pPr>
      <w:rPr>
        <w:rFonts w:ascii="Symbol" w:hAnsi="Symbol" w:hint="default"/>
      </w:rPr>
    </w:lvl>
    <w:lvl w:ilvl="4" w:tplc="04130003" w:tentative="1">
      <w:start w:val="1"/>
      <w:numFmt w:val="bullet"/>
      <w:lvlText w:val="o"/>
      <w:lvlJc w:val="left"/>
      <w:pPr>
        <w:tabs>
          <w:tab w:val="num" w:pos="3480"/>
        </w:tabs>
        <w:ind w:left="3480" w:hanging="360"/>
      </w:pPr>
      <w:rPr>
        <w:rFonts w:ascii="Courier New" w:hAnsi="Courier New" w:cs="Courier New" w:hint="default"/>
      </w:rPr>
    </w:lvl>
    <w:lvl w:ilvl="5" w:tplc="04130005" w:tentative="1">
      <w:start w:val="1"/>
      <w:numFmt w:val="bullet"/>
      <w:lvlText w:val=""/>
      <w:lvlJc w:val="left"/>
      <w:pPr>
        <w:tabs>
          <w:tab w:val="num" w:pos="4200"/>
        </w:tabs>
        <w:ind w:left="4200" w:hanging="360"/>
      </w:pPr>
      <w:rPr>
        <w:rFonts w:ascii="Wingdings" w:hAnsi="Wingdings" w:hint="default"/>
      </w:rPr>
    </w:lvl>
    <w:lvl w:ilvl="6" w:tplc="04130001" w:tentative="1">
      <w:start w:val="1"/>
      <w:numFmt w:val="bullet"/>
      <w:lvlText w:val=""/>
      <w:lvlJc w:val="left"/>
      <w:pPr>
        <w:tabs>
          <w:tab w:val="num" w:pos="4920"/>
        </w:tabs>
        <w:ind w:left="4920" w:hanging="360"/>
      </w:pPr>
      <w:rPr>
        <w:rFonts w:ascii="Symbol" w:hAnsi="Symbol" w:hint="default"/>
      </w:rPr>
    </w:lvl>
    <w:lvl w:ilvl="7" w:tplc="04130003" w:tentative="1">
      <w:start w:val="1"/>
      <w:numFmt w:val="bullet"/>
      <w:lvlText w:val="o"/>
      <w:lvlJc w:val="left"/>
      <w:pPr>
        <w:tabs>
          <w:tab w:val="num" w:pos="5640"/>
        </w:tabs>
        <w:ind w:left="5640" w:hanging="360"/>
      </w:pPr>
      <w:rPr>
        <w:rFonts w:ascii="Courier New" w:hAnsi="Courier New" w:cs="Courier New" w:hint="default"/>
      </w:rPr>
    </w:lvl>
    <w:lvl w:ilvl="8" w:tplc="04130005" w:tentative="1">
      <w:start w:val="1"/>
      <w:numFmt w:val="bullet"/>
      <w:lvlText w:val=""/>
      <w:lvlJc w:val="left"/>
      <w:pPr>
        <w:tabs>
          <w:tab w:val="num" w:pos="6360"/>
        </w:tabs>
        <w:ind w:left="6360" w:hanging="360"/>
      </w:pPr>
      <w:rPr>
        <w:rFonts w:ascii="Wingdings" w:hAnsi="Wingdings" w:hint="default"/>
      </w:rPr>
    </w:lvl>
  </w:abstractNum>
  <w:abstractNum w:abstractNumId="2">
    <w:nsid w:val="518D5980"/>
    <w:multiLevelType w:val="multilevel"/>
    <w:tmpl w:val="38AC7438"/>
    <w:lvl w:ilvl="0">
      <w:start w:val="2"/>
      <w:numFmt w:val="bullet"/>
      <w:lvlText w:val="-"/>
      <w:lvlJc w:val="left"/>
      <w:pPr>
        <w:tabs>
          <w:tab w:val="num" w:pos="600"/>
        </w:tabs>
        <w:ind w:left="600" w:hanging="360"/>
      </w:pPr>
      <w:rPr>
        <w:rFonts w:ascii="Times New Roman" w:eastAsia="Times New Roman" w:hAnsi="Times New Roman" w:cs="Times New Roman"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3">
    <w:nsid w:val="5FB4344D"/>
    <w:multiLevelType w:val="hybridMultilevel"/>
    <w:tmpl w:val="38AC7438"/>
    <w:lvl w:ilvl="0" w:tplc="D69A64EC">
      <w:start w:val="2"/>
      <w:numFmt w:val="bullet"/>
      <w:lvlText w:val="-"/>
      <w:lvlJc w:val="left"/>
      <w:pPr>
        <w:tabs>
          <w:tab w:val="num" w:pos="600"/>
        </w:tabs>
        <w:ind w:left="600" w:hanging="360"/>
      </w:pPr>
      <w:rPr>
        <w:rFonts w:ascii="Times New Roman" w:eastAsia="Times New Roman" w:hAnsi="Times New Roman" w:cs="Times New Roman" w:hint="default"/>
      </w:rPr>
    </w:lvl>
    <w:lvl w:ilvl="1" w:tplc="04130003" w:tentative="1">
      <w:start w:val="1"/>
      <w:numFmt w:val="bullet"/>
      <w:lvlText w:val="o"/>
      <w:lvlJc w:val="left"/>
      <w:pPr>
        <w:tabs>
          <w:tab w:val="num" w:pos="1320"/>
        </w:tabs>
        <w:ind w:left="1320" w:hanging="360"/>
      </w:pPr>
      <w:rPr>
        <w:rFonts w:ascii="Courier New" w:hAnsi="Courier New" w:cs="Courier New" w:hint="default"/>
      </w:rPr>
    </w:lvl>
    <w:lvl w:ilvl="2" w:tplc="04130005" w:tentative="1">
      <w:start w:val="1"/>
      <w:numFmt w:val="bullet"/>
      <w:lvlText w:val=""/>
      <w:lvlJc w:val="left"/>
      <w:pPr>
        <w:tabs>
          <w:tab w:val="num" w:pos="2040"/>
        </w:tabs>
        <w:ind w:left="2040" w:hanging="360"/>
      </w:pPr>
      <w:rPr>
        <w:rFonts w:ascii="Wingdings" w:hAnsi="Wingdings" w:hint="default"/>
      </w:rPr>
    </w:lvl>
    <w:lvl w:ilvl="3" w:tplc="04130001" w:tentative="1">
      <w:start w:val="1"/>
      <w:numFmt w:val="bullet"/>
      <w:lvlText w:val=""/>
      <w:lvlJc w:val="left"/>
      <w:pPr>
        <w:tabs>
          <w:tab w:val="num" w:pos="2760"/>
        </w:tabs>
        <w:ind w:left="2760" w:hanging="360"/>
      </w:pPr>
      <w:rPr>
        <w:rFonts w:ascii="Symbol" w:hAnsi="Symbol" w:hint="default"/>
      </w:rPr>
    </w:lvl>
    <w:lvl w:ilvl="4" w:tplc="04130003" w:tentative="1">
      <w:start w:val="1"/>
      <w:numFmt w:val="bullet"/>
      <w:lvlText w:val="o"/>
      <w:lvlJc w:val="left"/>
      <w:pPr>
        <w:tabs>
          <w:tab w:val="num" w:pos="3480"/>
        </w:tabs>
        <w:ind w:left="3480" w:hanging="360"/>
      </w:pPr>
      <w:rPr>
        <w:rFonts w:ascii="Courier New" w:hAnsi="Courier New" w:cs="Courier New" w:hint="default"/>
      </w:rPr>
    </w:lvl>
    <w:lvl w:ilvl="5" w:tplc="04130005" w:tentative="1">
      <w:start w:val="1"/>
      <w:numFmt w:val="bullet"/>
      <w:lvlText w:val=""/>
      <w:lvlJc w:val="left"/>
      <w:pPr>
        <w:tabs>
          <w:tab w:val="num" w:pos="4200"/>
        </w:tabs>
        <w:ind w:left="4200" w:hanging="360"/>
      </w:pPr>
      <w:rPr>
        <w:rFonts w:ascii="Wingdings" w:hAnsi="Wingdings" w:hint="default"/>
      </w:rPr>
    </w:lvl>
    <w:lvl w:ilvl="6" w:tplc="04130001" w:tentative="1">
      <w:start w:val="1"/>
      <w:numFmt w:val="bullet"/>
      <w:lvlText w:val=""/>
      <w:lvlJc w:val="left"/>
      <w:pPr>
        <w:tabs>
          <w:tab w:val="num" w:pos="4920"/>
        </w:tabs>
        <w:ind w:left="4920" w:hanging="360"/>
      </w:pPr>
      <w:rPr>
        <w:rFonts w:ascii="Symbol" w:hAnsi="Symbol" w:hint="default"/>
      </w:rPr>
    </w:lvl>
    <w:lvl w:ilvl="7" w:tplc="04130003" w:tentative="1">
      <w:start w:val="1"/>
      <w:numFmt w:val="bullet"/>
      <w:lvlText w:val="o"/>
      <w:lvlJc w:val="left"/>
      <w:pPr>
        <w:tabs>
          <w:tab w:val="num" w:pos="5640"/>
        </w:tabs>
        <w:ind w:left="5640" w:hanging="360"/>
      </w:pPr>
      <w:rPr>
        <w:rFonts w:ascii="Courier New" w:hAnsi="Courier New" w:cs="Courier New" w:hint="default"/>
      </w:rPr>
    </w:lvl>
    <w:lvl w:ilvl="8" w:tplc="04130005" w:tentative="1">
      <w:start w:val="1"/>
      <w:numFmt w:val="bullet"/>
      <w:lvlText w:val=""/>
      <w:lvlJc w:val="left"/>
      <w:pPr>
        <w:tabs>
          <w:tab w:val="num" w:pos="6360"/>
        </w:tabs>
        <w:ind w:left="6360" w:hanging="360"/>
      </w:pPr>
      <w:rPr>
        <w:rFonts w:ascii="Wingdings" w:hAnsi="Wingdings" w:hint="default"/>
      </w:rPr>
    </w:lvl>
  </w:abstractNum>
  <w:abstractNum w:abstractNumId="4">
    <w:nsid w:val="616C3110"/>
    <w:multiLevelType w:val="hybridMultilevel"/>
    <w:tmpl w:val="20F600D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C874650"/>
    <w:multiLevelType w:val="hybridMultilevel"/>
    <w:tmpl w:val="69FC6B72"/>
    <w:lvl w:ilvl="0" w:tplc="03E60B8C">
      <w:start w:val="1"/>
      <w:numFmt w:val="lowerLetter"/>
      <w:lvlText w:val="%1."/>
      <w:lvlJc w:val="left"/>
      <w:pPr>
        <w:tabs>
          <w:tab w:val="num" w:pos="600"/>
        </w:tabs>
        <w:ind w:left="600" w:hanging="360"/>
      </w:pPr>
      <w:rPr>
        <w:rFonts w:hint="default"/>
      </w:rPr>
    </w:lvl>
    <w:lvl w:ilvl="1" w:tplc="04130019" w:tentative="1">
      <w:start w:val="1"/>
      <w:numFmt w:val="lowerLetter"/>
      <w:lvlText w:val="%2."/>
      <w:lvlJc w:val="left"/>
      <w:pPr>
        <w:tabs>
          <w:tab w:val="num" w:pos="1320"/>
        </w:tabs>
        <w:ind w:left="1320" w:hanging="360"/>
      </w:pPr>
    </w:lvl>
    <w:lvl w:ilvl="2" w:tplc="0413001B" w:tentative="1">
      <w:start w:val="1"/>
      <w:numFmt w:val="lowerRoman"/>
      <w:lvlText w:val="%3."/>
      <w:lvlJc w:val="right"/>
      <w:pPr>
        <w:tabs>
          <w:tab w:val="num" w:pos="2040"/>
        </w:tabs>
        <w:ind w:left="2040" w:hanging="180"/>
      </w:pPr>
    </w:lvl>
    <w:lvl w:ilvl="3" w:tplc="0413000F" w:tentative="1">
      <w:start w:val="1"/>
      <w:numFmt w:val="decimal"/>
      <w:lvlText w:val="%4."/>
      <w:lvlJc w:val="left"/>
      <w:pPr>
        <w:tabs>
          <w:tab w:val="num" w:pos="2760"/>
        </w:tabs>
        <w:ind w:left="2760" w:hanging="360"/>
      </w:pPr>
    </w:lvl>
    <w:lvl w:ilvl="4" w:tplc="04130019" w:tentative="1">
      <w:start w:val="1"/>
      <w:numFmt w:val="lowerLetter"/>
      <w:lvlText w:val="%5."/>
      <w:lvlJc w:val="left"/>
      <w:pPr>
        <w:tabs>
          <w:tab w:val="num" w:pos="3480"/>
        </w:tabs>
        <w:ind w:left="3480" w:hanging="360"/>
      </w:pPr>
    </w:lvl>
    <w:lvl w:ilvl="5" w:tplc="0413001B" w:tentative="1">
      <w:start w:val="1"/>
      <w:numFmt w:val="lowerRoman"/>
      <w:lvlText w:val="%6."/>
      <w:lvlJc w:val="right"/>
      <w:pPr>
        <w:tabs>
          <w:tab w:val="num" w:pos="4200"/>
        </w:tabs>
        <w:ind w:left="4200" w:hanging="180"/>
      </w:pPr>
    </w:lvl>
    <w:lvl w:ilvl="6" w:tplc="0413000F" w:tentative="1">
      <w:start w:val="1"/>
      <w:numFmt w:val="decimal"/>
      <w:lvlText w:val="%7."/>
      <w:lvlJc w:val="left"/>
      <w:pPr>
        <w:tabs>
          <w:tab w:val="num" w:pos="4920"/>
        </w:tabs>
        <w:ind w:left="4920" w:hanging="360"/>
      </w:pPr>
    </w:lvl>
    <w:lvl w:ilvl="7" w:tplc="04130019" w:tentative="1">
      <w:start w:val="1"/>
      <w:numFmt w:val="lowerLetter"/>
      <w:lvlText w:val="%8."/>
      <w:lvlJc w:val="left"/>
      <w:pPr>
        <w:tabs>
          <w:tab w:val="num" w:pos="5640"/>
        </w:tabs>
        <w:ind w:left="5640" w:hanging="360"/>
      </w:pPr>
    </w:lvl>
    <w:lvl w:ilvl="8" w:tplc="0413001B" w:tentative="1">
      <w:start w:val="1"/>
      <w:numFmt w:val="lowerRoman"/>
      <w:lvlText w:val="%9."/>
      <w:lvlJc w:val="right"/>
      <w:pPr>
        <w:tabs>
          <w:tab w:val="num" w:pos="6360"/>
        </w:tabs>
        <w:ind w:left="636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BC"/>
    <w:rsid w:val="00044DA2"/>
    <w:rsid w:val="00080D97"/>
    <w:rsid w:val="000C18BC"/>
    <w:rsid w:val="00113B18"/>
    <w:rsid w:val="0014761D"/>
    <w:rsid w:val="001C201C"/>
    <w:rsid w:val="002300B6"/>
    <w:rsid w:val="003573E2"/>
    <w:rsid w:val="00387084"/>
    <w:rsid w:val="003C0BDE"/>
    <w:rsid w:val="003C5794"/>
    <w:rsid w:val="004609BF"/>
    <w:rsid w:val="0050107E"/>
    <w:rsid w:val="005356BC"/>
    <w:rsid w:val="00561269"/>
    <w:rsid w:val="00693523"/>
    <w:rsid w:val="006B409B"/>
    <w:rsid w:val="006B6FF3"/>
    <w:rsid w:val="006C0180"/>
    <w:rsid w:val="00754E07"/>
    <w:rsid w:val="00760A3D"/>
    <w:rsid w:val="00765F16"/>
    <w:rsid w:val="007900B9"/>
    <w:rsid w:val="008C2F2E"/>
    <w:rsid w:val="009146DA"/>
    <w:rsid w:val="00943136"/>
    <w:rsid w:val="00976F79"/>
    <w:rsid w:val="009A114E"/>
    <w:rsid w:val="00A30A3A"/>
    <w:rsid w:val="00A57831"/>
    <w:rsid w:val="00A81E29"/>
    <w:rsid w:val="00AA666E"/>
    <w:rsid w:val="00B45691"/>
    <w:rsid w:val="00BD66C2"/>
    <w:rsid w:val="00BF6A08"/>
    <w:rsid w:val="00C24A3D"/>
    <w:rsid w:val="00C72DED"/>
    <w:rsid w:val="00CE10AB"/>
    <w:rsid w:val="00E67C6A"/>
    <w:rsid w:val="00EC3B81"/>
    <w:rsid w:val="00F51F7C"/>
    <w:rsid w:val="00F520B0"/>
    <w:rsid w:val="00FE6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paragraph" w:styleId="Voettekst">
    <w:name w:val="footer"/>
    <w:basedOn w:val="Standaard"/>
    <w:pPr>
      <w:tabs>
        <w:tab w:val="center" w:pos="4536"/>
        <w:tab w:val="right" w:pos="9072"/>
      </w:tabs>
    </w:pPr>
  </w:style>
  <w:style w:type="table" w:styleId="Tabelraster">
    <w:name w:val="Table Grid"/>
    <w:basedOn w:val="Standaardtabel"/>
    <w:uiPriority w:val="59"/>
    <w:rsid w:val="0076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761D"/>
    <w:pPr>
      <w:ind w:left="720"/>
      <w:contextualSpacing/>
    </w:pPr>
  </w:style>
  <w:style w:type="paragraph" w:styleId="Ballontekst">
    <w:name w:val="Balloon Text"/>
    <w:basedOn w:val="Standaard"/>
    <w:link w:val="BallontekstChar"/>
    <w:uiPriority w:val="99"/>
    <w:semiHidden/>
    <w:unhideWhenUsed/>
    <w:rsid w:val="00EC3B81"/>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paragraph" w:styleId="Voettekst">
    <w:name w:val="footer"/>
    <w:basedOn w:val="Standaard"/>
    <w:pPr>
      <w:tabs>
        <w:tab w:val="center" w:pos="4536"/>
        <w:tab w:val="right" w:pos="9072"/>
      </w:tabs>
    </w:pPr>
  </w:style>
  <w:style w:type="table" w:styleId="Tabelraster">
    <w:name w:val="Table Grid"/>
    <w:basedOn w:val="Standaardtabel"/>
    <w:uiPriority w:val="59"/>
    <w:rsid w:val="0076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761D"/>
    <w:pPr>
      <w:ind w:left="720"/>
      <w:contextualSpacing/>
    </w:pPr>
  </w:style>
  <w:style w:type="paragraph" w:styleId="Ballontekst">
    <w:name w:val="Balloon Text"/>
    <w:basedOn w:val="Standaard"/>
    <w:link w:val="BallontekstChar"/>
    <w:uiPriority w:val="99"/>
    <w:semiHidden/>
    <w:unhideWhenUsed/>
    <w:rsid w:val="00EC3B81"/>
    <w:rPr>
      <w:rFonts w:ascii="Tahoma" w:hAnsi="Tahoma" w:cs="Tahoma"/>
      <w:sz w:val="16"/>
      <w:szCs w:val="16"/>
    </w:rPr>
  </w:style>
  <w:style w:type="character" w:customStyle="1" w:styleId="BallontekstChar">
    <w:name w:val="Ballontekst Char"/>
    <w:basedOn w:val="Standaardalinea-lettertype"/>
    <w:link w:val="Ballontekst"/>
    <w:uiPriority w:val="99"/>
    <w:semiHidden/>
    <w:rsid w:val="00EC3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4554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Kenmerk: LV</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Kenmerk: LV</dc:title>
  <dc:creator>lvogelaar</dc:creator>
  <cp:lastModifiedBy>Thea Deurloo</cp:lastModifiedBy>
  <cp:revision>2</cp:revision>
  <cp:lastPrinted>2007-11-05T19:38:00Z</cp:lastPrinted>
  <dcterms:created xsi:type="dcterms:W3CDTF">2017-07-11T12:44:00Z</dcterms:created>
  <dcterms:modified xsi:type="dcterms:W3CDTF">2017-07-11T12:44:00Z</dcterms:modified>
</cp:coreProperties>
</file>